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8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5"/>
        <w:gridCol w:w="5692"/>
      </w:tblGrid>
      <w:tr w:rsidR="00C459B5" w:rsidRPr="008708E4" w14:paraId="42219FEC" w14:textId="77777777" w:rsidTr="00C459B5">
        <w:trPr>
          <w:trHeight w:val="1765"/>
          <w:jc w:val="center"/>
        </w:trPr>
        <w:tc>
          <w:tcPr>
            <w:tcW w:w="2299" w:type="pct"/>
            <w:hideMark/>
          </w:tcPr>
          <w:p w14:paraId="359A1726" w14:textId="7D94A6E9" w:rsidR="00C459B5" w:rsidRDefault="005E3DE6" w:rsidP="00C459B5">
            <w:pPr>
              <w:widowControl w:val="0"/>
              <w:tabs>
                <w:tab w:val="clear" w:pos="284"/>
                <w:tab w:val="center" w:pos="4536"/>
                <w:tab w:val="right" w:pos="9072"/>
              </w:tabs>
              <w:suppressAutoHyphens w:val="0"/>
              <w:kinsoku w:val="0"/>
              <w:jc w:val="left"/>
              <w:rPr>
                <w:rFonts w:ascii="Arial" w:hAnsi="Arial" w:cs="Arial"/>
                <w:b/>
                <w:bCs/>
                <w:lang w:eastAsia="fr-FR"/>
              </w:rPr>
            </w:pPr>
            <w:r w:rsidRPr="004A681E">
              <w:t xml:space="preserve">     </w:t>
            </w:r>
            <w:r w:rsidR="00C459B5" w:rsidRPr="008708E4">
              <w:rPr>
                <w:rFonts w:ascii="Arial" w:hAnsi="Arial" w:cs="Arial"/>
                <w:noProof/>
                <w:lang w:eastAsia="fr-FR"/>
              </w:rPr>
              <mc:AlternateContent>
                <mc:Choice Requires="wpg">
                  <w:drawing>
                    <wp:anchor distT="0" distB="0" distL="114300" distR="114300" simplePos="0" relativeHeight="251659264" behindDoc="0" locked="0" layoutInCell="1" allowOverlap="1" wp14:anchorId="74BC0376" wp14:editId="1C0E6E63">
                      <wp:simplePos x="0" y="0"/>
                      <wp:positionH relativeFrom="column">
                        <wp:posOffset>1124585</wp:posOffset>
                      </wp:positionH>
                      <wp:positionV relativeFrom="paragraph">
                        <wp:posOffset>88265</wp:posOffset>
                      </wp:positionV>
                      <wp:extent cx="981075" cy="436245"/>
                      <wp:effectExtent l="635" t="2540" r="0" b="0"/>
                      <wp:wrapSquare wrapText="bothSides"/>
                      <wp:docPr id="2" name="Group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1075" cy="436245"/>
                                <a:chOff x="0" y="0"/>
                                <a:chExt cx="1920" cy="1296"/>
                              </a:xfrm>
                            </wpg:grpSpPr>
                            <wps:wsp>
                              <wps:cNvPr id="3" name="Rectangle 4"/>
                              <wps:cNvSpPr>
                                <a:spLocks noChangeArrowheads="1"/>
                              </wps:cNvSpPr>
                              <wps:spPr bwMode="ltGray">
                                <a:xfrm>
                                  <a:off x="0" y="864"/>
                                  <a:ext cx="1920" cy="432"/>
                                </a:xfrm>
                                <a:prstGeom prst="rect">
                                  <a:avLst/>
                                </a:prstGeom>
                                <a:solidFill>
                                  <a:srgbClr val="009900"/>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4" name="Rectangle 5"/>
                              <wps:cNvSpPr>
                                <a:spLocks noChangeArrowheads="1"/>
                              </wps:cNvSpPr>
                              <wps:spPr bwMode="ltGray">
                                <a:xfrm>
                                  <a:off x="0" y="432"/>
                                  <a:ext cx="1920"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5" name="Rectangle 6"/>
                              <wps:cNvSpPr>
                                <a:spLocks noChangeArrowheads="1"/>
                              </wps:cNvSpPr>
                              <wps:spPr bwMode="ltGray">
                                <a:xfrm>
                                  <a:off x="0" y="0"/>
                                  <a:ext cx="1920" cy="432"/>
                                </a:xfrm>
                                <a:prstGeom prst="rect">
                                  <a:avLst/>
                                </a:prstGeom>
                                <a:solidFill>
                                  <a:srgbClr val="FF9900"/>
                                </a:solidFill>
                                <a:ln>
                                  <a:noFill/>
                                </a:ln>
                                <a:extLst>
                                  <a:ext uri="{91240B29-F687-4F45-9708-019B960494DF}">
                                    <a14:hiddenLine xmlns:a14="http://schemas.microsoft.com/office/drawing/2010/main" w="9525">
                                      <a:solidFill>
                                        <a:srgbClr val="000000"/>
                                      </a:solidFill>
                                      <a:miter lim="800000"/>
                                      <a:headEnd type="none" w="sm" len="sm"/>
                                      <a:tailEnd type="none" w="sm" len="sm"/>
                                    </a14:hiddenLine>
                                  </a:ext>
                                </a:extLst>
                              </wps:spPr>
                              <wps:bodyPr rot="0" vert="horz" wrap="none" lIns="91440" tIns="45720" rIns="91440" bIns="45720" anchor="ctr" anchorCtr="0" upright="1">
                                <a:noAutofit/>
                              </wps:bodyPr>
                            </wps:wsp>
                            <wps:wsp>
                              <wps:cNvPr id="6" name="Oval 11"/>
                              <wps:cNvSpPr>
                                <a:spLocks noChangeArrowheads="1"/>
                              </wps:cNvSpPr>
                              <wps:spPr bwMode="ltGray">
                                <a:xfrm>
                                  <a:off x="776" y="456"/>
                                  <a:ext cx="376" cy="384"/>
                                </a:xfrm>
                                <a:prstGeom prst="ellipse">
                                  <a:avLst/>
                                </a:prstGeom>
                                <a:solidFill>
                                  <a:srgbClr val="FF9900"/>
                                </a:solidFill>
                                <a:ln>
                                  <a:noFill/>
                                </a:ln>
                                <a:extLst>
                                  <a:ext uri="{91240B29-F687-4F45-9708-019B960494DF}">
                                    <a14:hiddenLine xmlns:a14="http://schemas.microsoft.com/office/drawing/2010/main" w="9525">
                                      <a:solidFill>
                                        <a:srgbClr val="000000"/>
                                      </a:solidFill>
                                      <a:round/>
                                      <a:headEnd type="none" w="sm" len="sm"/>
                                      <a:tailEnd type="none" w="sm" len="sm"/>
                                    </a14:hiddenLine>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08C69E" id="Groupe 2" o:spid="_x0000_s1026" style="position:absolute;margin-left:88.55pt;margin-top:6.95pt;width:77.25pt;height:34.35pt;z-index:251659264" coordsize="1920,1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">
                      <v:rect id="Rectangle 4" o:spid="_x0000_s1027" style="position:absolute;top:864;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" fillcolor="#090" stroked="f">
                        <v:stroke startarrowwidth="narrow" startarrowlength="short" endarrowwidth="narrow" endarrowlength="short"/>
                      </v:rect>
                      <v:rect id="Rectangle 5" o:spid="_x0000_s1028" style="position:absolute;top:432;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" stroked="f">
                        <v:stroke startarrowwidth="narrow" startarrowlength="short" endarrowwidth="narrow" endarrowlength="short"/>
                      </v:rect>
                      <v:rect id="Rectangle 6" o:spid="_x0000_s1029" style="position:absolute;width:1920;height:432;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" fillcolor="#f90" stroked="f">
                        <v:stroke startarrowwidth="narrow" startarrowlength="short" endarrowwidth="narrow" endarrowlength="short"/>
                      </v:rect>
                      <v:oval id="Oval 11" o:spid="_x0000_s1030" style="position:absolute;left:776;top:456;width:376;height:384;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" fillcolor="#f90" stroked="f">
                        <v:stroke startarrowwidth="narrow" startarrowlength="short" endarrowwidth="narrow" endarrowlength="short"/>
                      </v:oval>
                      <w10:wrap type="square"/>
                    </v:group>
                  </w:pict>
                </mc:Fallback>
              </mc:AlternateContent>
            </w:r>
            <w:r w:rsidR="00C459B5" w:rsidRPr="008708E4">
              <w:rPr>
                <w:rFonts w:ascii="Arial" w:hAnsi="Arial" w:cs="Arial"/>
                <w:b/>
                <w:bCs/>
                <w:lang w:eastAsia="fr-FR"/>
              </w:rPr>
              <w:t xml:space="preserve">            </w:t>
            </w:r>
          </w:p>
          <w:p w14:paraId="7376CCDE" w14:textId="77777777" w:rsidR="00C459B5" w:rsidRDefault="00C459B5" w:rsidP="00C459B5">
            <w:pPr>
              <w:widowControl w:val="0"/>
              <w:tabs>
                <w:tab w:val="clear" w:pos="284"/>
                <w:tab w:val="center" w:pos="4536"/>
                <w:tab w:val="right" w:pos="9072"/>
              </w:tabs>
              <w:suppressAutoHyphens w:val="0"/>
              <w:kinsoku w:val="0"/>
              <w:jc w:val="left"/>
              <w:rPr>
                <w:rFonts w:ascii="Arial" w:hAnsi="Arial" w:cs="Arial"/>
                <w:b/>
                <w:bCs/>
                <w:lang w:eastAsia="fr-FR"/>
              </w:rPr>
            </w:pPr>
          </w:p>
          <w:p w14:paraId="2F9E461A" w14:textId="77777777" w:rsidR="00C459B5" w:rsidRDefault="00C459B5" w:rsidP="00C459B5">
            <w:pPr>
              <w:widowControl w:val="0"/>
              <w:tabs>
                <w:tab w:val="clear" w:pos="284"/>
                <w:tab w:val="center" w:pos="4536"/>
                <w:tab w:val="right" w:pos="9072"/>
              </w:tabs>
              <w:suppressAutoHyphens w:val="0"/>
              <w:kinsoku w:val="0"/>
              <w:jc w:val="left"/>
              <w:rPr>
                <w:rFonts w:ascii="Arial" w:hAnsi="Arial" w:cs="Arial"/>
                <w:b/>
                <w:bCs/>
                <w:lang w:eastAsia="fr-FR"/>
              </w:rPr>
            </w:pPr>
          </w:p>
          <w:p w14:paraId="65F42B2F" w14:textId="77777777" w:rsidR="00C459B5" w:rsidRDefault="00C459B5" w:rsidP="00C459B5">
            <w:pPr>
              <w:widowControl w:val="0"/>
              <w:tabs>
                <w:tab w:val="clear" w:pos="284"/>
                <w:tab w:val="center" w:pos="4536"/>
                <w:tab w:val="right" w:pos="9072"/>
              </w:tabs>
              <w:suppressAutoHyphens w:val="0"/>
              <w:kinsoku w:val="0"/>
              <w:jc w:val="left"/>
              <w:rPr>
                <w:rFonts w:ascii="Arial" w:hAnsi="Arial" w:cs="Arial"/>
                <w:b/>
                <w:bCs/>
                <w:lang w:eastAsia="fr-FR"/>
              </w:rPr>
            </w:pPr>
          </w:p>
          <w:p w14:paraId="63299ED0" w14:textId="77777777" w:rsidR="00C459B5" w:rsidRPr="008708E4" w:rsidRDefault="00C459B5" w:rsidP="00C459B5">
            <w:pPr>
              <w:widowControl w:val="0"/>
              <w:tabs>
                <w:tab w:val="clear" w:pos="284"/>
                <w:tab w:val="center" w:pos="4536"/>
                <w:tab w:val="right" w:pos="9072"/>
              </w:tabs>
              <w:suppressAutoHyphens w:val="0"/>
              <w:kinsoku w:val="0"/>
              <w:jc w:val="center"/>
              <w:rPr>
                <w:rFonts w:ascii="Arial" w:hAnsi="Arial" w:cs="Arial"/>
                <w:b/>
                <w:sz w:val="20"/>
                <w:szCs w:val="20"/>
                <w:lang w:eastAsia="fr-FR"/>
              </w:rPr>
            </w:pPr>
            <w:r w:rsidRPr="008708E4">
              <w:rPr>
                <w:rFonts w:ascii="Arial" w:hAnsi="Arial" w:cs="Arial"/>
                <w:b/>
                <w:sz w:val="20"/>
                <w:szCs w:val="20"/>
                <w:lang w:eastAsia="fr-FR"/>
              </w:rPr>
              <w:t>REPUBLIQUE DU NIGER</w:t>
            </w:r>
          </w:p>
          <w:p w14:paraId="4EBE6B40" w14:textId="77777777" w:rsidR="00C459B5" w:rsidRPr="008708E4" w:rsidRDefault="00C459B5" w:rsidP="00C459B5">
            <w:pPr>
              <w:tabs>
                <w:tab w:val="clear" w:pos="284"/>
              </w:tabs>
              <w:suppressAutoHyphens w:val="0"/>
              <w:autoSpaceDE w:val="0"/>
              <w:autoSpaceDN w:val="0"/>
              <w:adjustRightInd w:val="0"/>
              <w:jc w:val="center"/>
              <w:rPr>
                <w:rFonts w:ascii="Arial" w:hAnsi="Arial" w:cs="Arial"/>
                <w:b/>
                <w:bCs/>
                <w:lang w:eastAsia="fr-FR"/>
              </w:rPr>
            </w:pPr>
            <w:r w:rsidRPr="008708E4">
              <w:rPr>
                <w:rFonts w:ascii="Arial" w:eastAsia="Calibri" w:hAnsi="Arial" w:cs="Arial"/>
                <w:b/>
                <w:sz w:val="20"/>
                <w:szCs w:val="20"/>
                <w:lang w:eastAsia="en-US"/>
              </w:rPr>
              <w:t>Ministère de l’Agriculture</w:t>
            </w:r>
            <w:r>
              <w:rPr>
                <w:rFonts w:ascii="Arial" w:eastAsia="Calibri" w:hAnsi="Arial" w:cs="Arial"/>
                <w:b/>
                <w:sz w:val="20"/>
                <w:szCs w:val="20"/>
                <w:lang w:eastAsia="en-US"/>
              </w:rPr>
              <w:t xml:space="preserve"> et de l’Elevage </w:t>
            </w:r>
            <w:r w:rsidRPr="008708E4">
              <w:rPr>
                <w:rFonts w:ascii="Arial" w:eastAsia="Calibri" w:hAnsi="Arial" w:cs="Arial"/>
                <w:b/>
                <w:sz w:val="20"/>
                <w:szCs w:val="20"/>
                <w:lang w:eastAsia="en-US"/>
              </w:rPr>
              <w:t>(MAG</w:t>
            </w:r>
            <w:r>
              <w:rPr>
                <w:rFonts w:ascii="Arial" w:eastAsia="Calibri" w:hAnsi="Arial" w:cs="Arial"/>
                <w:b/>
                <w:sz w:val="20"/>
                <w:szCs w:val="20"/>
                <w:lang w:eastAsia="en-US"/>
              </w:rPr>
              <w:t>/EL</w:t>
            </w:r>
            <w:r w:rsidRPr="008708E4">
              <w:rPr>
                <w:rFonts w:ascii="Arial" w:eastAsia="Calibri" w:hAnsi="Arial" w:cs="Arial"/>
                <w:b/>
                <w:sz w:val="20"/>
                <w:szCs w:val="20"/>
                <w:lang w:eastAsia="en-US"/>
              </w:rPr>
              <w:t>)</w:t>
            </w:r>
          </w:p>
        </w:tc>
        <w:tc>
          <w:tcPr>
            <w:tcW w:w="2701" w:type="pct"/>
            <w:vAlign w:val="center"/>
            <w:hideMark/>
          </w:tcPr>
          <w:p w14:paraId="7A256058" w14:textId="0B29CF6A" w:rsidR="00C459B5" w:rsidRDefault="00C459B5" w:rsidP="00C459B5">
            <w:pPr>
              <w:widowControl w:val="0"/>
              <w:tabs>
                <w:tab w:val="clear" w:pos="284"/>
                <w:tab w:val="center" w:pos="4536"/>
                <w:tab w:val="right" w:pos="9072"/>
              </w:tabs>
              <w:suppressAutoHyphens w:val="0"/>
              <w:kinsoku w:val="0"/>
              <w:ind w:right="709"/>
              <w:jc w:val="center"/>
              <w:rPr>
                <w:rFonts w:ascii="Arial" w:hAnsi="Arial" w:cs="Arial"/>
                <w:noProof/>
                <w:lang w:eastAsia="fr-FR"/>
              </w:rPr>
            </w:pPr>
            <w:r w:rsidRPr="008708E4">
              <w:rPr>
                <w:rFonts w:ascii="Arial" w:hAnsi="Arial" w:cs="Arial"/>
                <w:noProof/>
                <w:lang w:eastAsia="fr-FR"/>
              </w:rPr>
              <w:drawing>
                <wp:inline distT="0" distB="0" distL="0" distR="0" wp14:anchorId="6BDDC34B" wp14:editId="0C7F4FEC">
                  <wp:extent cx="1409700" cy="600075"/>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09700" cy="600075"/>
                          </a:xfrm>
                          <a:prstGeom prst="rect">
                            <a:avLst/>
                          </a:prstGeom>
                          <a:noFill/>
                          <a:ln>
                            <a:noFill/>
                          </a:ln>
                        </pic:spPr>
                      </pic:pic>
                    </a:graphicData>
                  </a:graphic>
                </wp:inline>
              </w:drawing>
            </w:r>
          </w:p>
          <w:p w14:paraId="06EE17F8" w14:textId="77777777" w:rsidR="00C459B5" w:rsidRDefault="00C459B5" w:rsidP="00C459B5">
            <w:pPr>
              <w:widowControl w:val="0"/>
              <w:tabs>
                <w:tab w:val="clear" w:pos="284"/>
                <w:tab w:val="center" w:pos="4536"/>
                <w:tab w:val="right" w:pos="9072"/>
              </w:tabs>
              <w:suppressAutoHyphens w:val="0"/>
              <w:kinsoku w:val="0"/>
              <w:ind w:right="709"/>
              <w:jc w:val="center"/>
              <w:rPr>
                <w:rFonts w:ascii="Arial" w:hAnsi="Arial" w:cs="Arial"/>
                <w:b/>
                <w:sz w:val="20"/>
                <w:szCs w:val="20"/>
                <w:lang w:eastAsia="fr-FR"/>
              </w:rPr>
            </w:pPr>
            <w:r w:rsidRPr="008708E4">
              <w:rPr>
                <w:rFonts w:ascii="Arial" w:hAnsi="Arial" w:cs="Arial"/>
                <w:b/>
                <w:sz w:val="20"/>
                <w:szCs w:val="20"/>
                <w:lang w:eastAsia="fr-FR"/>
              </w:rPr>
              <w:t>Banque Africaine de Développement</w:t>
            </w:r>
            <w:r>
              <w:rPr>
                <w:rFonts w:ascii="Arial" w:hAnsi="Arial" w:cs="Arial"/>
                <w:b/>
                <w:sz w:val="20"/>
                <w:szCs w:val="20"/>
                <w:lang w:eastAsia="fr-FR"/>
              </w:rPr>
              <w:t xml:space="preserve"> (BAD) </w:t>
            </w:r>
          </w:p>
          <w:p w14:paraId="771A2C47" w14:textId="77777777" w:rsidR="00C459B5" w:rsidRPr="008708E4" w:rsidRDefault="00C459B5" w:rsidP="00C459B5">
            <w:pPr>
              <w:widowControl w:val="0"/>
              <w:tabs>
                <w:tab w:val="clear" w:pos="284"/>
                <w:tab w:val="center" w:pos="4536"/>
                <w:tab w:val="right" w:pos="9072"/>
              </w:tabs>
              <w:suppressAutoHyphens w:val="0"/>
              <w:kinsoku w:val="0"/>
              <w:ind w:right="709"/>
              <w:jc w:val="center"/>
              <w:rPr>
                <w:rFonts w:ascii="Arial" w:hAnsi="Arial" w:cs="Arial"/>
                <w:lang w:eastAsia="fr-FR"/>
              </w:rPr>
            </w:pPr>
            <w:r>
              <w:rPr>
                <w:rFonts w:ascii="Arial" w:hAnsi="Arial" w:cs="Arial"/>
                <w:b/>
                <w:sz w:val="20"/>
                <w:szCs w:val="20"/>
                <w:lang w:eastAsia="fr-FR"/>
              </w:rPr>
              <w:t>Fonds Africain de Développement (FAD)</w:t>
            </w:r>
          </w:p>
        </w:tc>
      </w:tr>
    </w:tbl>
    <w:p w14:paraId="068C615D" w14:textId="1644F97D" w:rsidR="00C459B5" w:rsidRPr="004A681E" w:rsidRDefault="005E3DE6" w:rsidP="00C459B5">
      <w:pPr>
        <w:tabs>
          <w:tab w:val="clear" w:pos="284"/>
          <w:tab w:val="left" w:pos="0"/>
        </w:tabs>
        <w:jc w:val="left"/>
        <w:rPr>
          <w:b/>
          <w:bCs/>
          <w:sz w:val="20"/>
          <w:szCs w:val="20"/>
        </w:rPr>
      </w:pPr>
      <w:r w:rsidRPr="004A681E">
        <w:t xml:space="preserve">  </w:t>
      </w:r>
    </w:p>
    <w:p w14:paraId="3B133C81" w14:textId="4758E7F9" w:rsidR="00C459B5" w:rsidRPr="004618A5" w:rsidRDefault="00C459B5" w:rsidP="00C459B5">
      <w:pPr>
        <w:jc w:val="center"/>
        <w:rPr>
          <w:b/>
          <w:sz w:val="22"/>
          <w:szCs w:val="22"/>
        </w:rPr>
      </w:pPr>
      <w:r w:rsidRPr="004618A5">
        <w:rPr>
          <w:b/>
          <w:sz w:val="22"/>
          <w:szCs w:val="22"/>
        </w:rPr>
        <w:t>PROJET 2 DU PROGRAMME DE RENFORCEMENT DE LA RÉSILIENCE À L’INSÉCURITÉ ALIMENTAIRE ET NUTRITIONNELLE AU SAHEL (P2-P2RS)</w:t>
      </w:r>
    </w:p>
    <w:p w14:paraId="739E436E" w14:textId="77777777" w:rsidR="00115D41" w:rsidRDefault="00115D41" w:rsidP="004618A5">
      <w:pPr>
        <w:pBdr>
          <w:bottom w:val="double" w:sz="4" w:space="1" w:color="auto"/>
        </w:pBdr>
      </w:pPr>
    </w:p>
    <w:p w14:paraId="6DFC9138" w14:textId="77777777" w:rsidR="00115D41" w:rsidRDefault="00115D41"/>
    <w:p w14:paraId="62CA5EC4" w14:textId="7FF3EC5E" w:rsidR="00AB5328" w:rsidRDefault="00AB5328" w:rsidP="00AB5328">
      <w:pPr>
        <w:tabs>
          <w:tab w:val="clear" w:pos="284"/>
          <w:tab w:val="left" w:pos="0"/>
        </w:tabs>
        <w:jc w:val="center"/>
        <w:rPr>
          <w:rFonts w:ascii="Arial" w:hAnsi="Arial" w:cs="Arial"/>
          <w:b/>
          <w:sz w:val="32"/>
          <w:szCs w:val="32"/>
        </w:rPr>
      </w:pPr>
      <w:r w:rsidRPr="008708E4">
        <w:rPr>
          <w:rFonts w:ascii="Arial" w:hAnsi="Arial" w:cs="Arial"/>
          <w:b/>
          <w:sz w:val="32"/>
          <w:szCs w:val="32"/>
        </w:rPr>
        <w:t xml:space="preserve">AVIS </w:t>
      </w:r>
      <w:r w:rsidR="004F4E2C">
        <w:rPr>
          <w:rFonts w:ascii="Arial" w:hAnsi="Arial" w:cs="Arial"/>
          <w:b/>
          <w:sz w:val="32"/>
          <w:szCs w:val="32"/>
        </w:rPr>
        <w:t xml:space="preserve">D’APPEL </w:t>
      </w:r>
      <w:r w:rsidRPr="008708E4">
        <w:rPr>
          <w:rFonts w:ascii="Arial" w:hAnsi="Arial" w:cs="Arial"/>
          <w:b/>
          <w:sz w:val="32"/>
          <w:szCs w:val="32"/>
        </w:rPr>
        <w:t>À MANIFESTATION D’INTÉRÊT</w:t>
      </w:r>
    </w:p>
    <w:p w14:paraId="08A26677" w14:textId="3233A7F8" w:rsidR="00AB5328" w:rsidRPr="00827A76" w:rsidRDefault="00AB5328" w:rsidP="00AB5328">
      <w:pPr>
        <w:jc w:val="center"/>
      </w:pPr>
      <w:r w:rsidRPr="00827A76">
        <w:rPr>
          <w:b/>
        </w:rPr>
        <w:t>(SERVICES DE CONSULTANT</w:t>
      </w:r>
      <w:r w:rsidR="005A7311">
        <w:rPr>
          <w:b/>
        </w:rPr>
        <w:t xml:space="preserve"> I</w:t>
      </w:r>
      <w:r w:rsidR="005B5526">
        <w:rPr>
          <w:b/>
        </w:rPr>
        <w:t>NDIVIDUEL</w:t>
      </w:r>
      <w:r w:rsidRPr="00827A76">
        <w:rPr>
          <w:b/>
        </w:rPr>
        <w:t>)</w:t>
      </w:r>
    </w:p>
    <w:p w14:paraId="2F6E87F0" w14:textId="77777777" w:rsidR="00AB5328" w:rsidRPr="004A681E" w:rsidRDefault="00AB5328" w:rsidP="00AB5328">
      <w:r w:rsidRPr="004A681E">
        <w:t xml:space="preserve">                                                                                                                                                                                                                                                                                                                                                                                                                                                                                                                                                                                                                                                                     </w:t>
      </w:r>
    </w:p>
    <w:p w14:paraId="3E61DDC0" w14:textId="345D6E2E" w:rsidR="00AB5328" w:rsidRPr="00BA2301" w:rsidRDefault="00AB5328" w:rsidP="00AB5328">
      <w:pPr>
        <w:pBdr>
          <w:top w:val="single" w:sz="4" w:space="1" w:color="auto"/>
          <w:left w:val="single" w:sz="4" w:space="4" w:color="auto"/>
          <w:bottom w:val="single" w:sz="4" w:space="1" w:color="auto"/>
          <w:right w:val="single" w:sz="4" w:space="4" w:color="auto"/>
        </w:pBdr>
        <w:shd w:val="clear" w:color="auto" w:fill="E2EFD9" w:themeFill="accent6" w:themeFillTint="33"/>
        <w:jc w:val="center"/>
        <w:rPr>
          <w:rFonts w:ascii="Arial" w:hAnsi="Arial" w:cs="Arial"/>
          <w:b/>
        </w:rPr>
      </w:pPr>
      <w:r w:rsidRPr="00D936BB">
        <w:rPr>
          <w:rFonts w:ascii="Arial" w:hAnsi="Arial" w:cs="Arial"/>
          <w:b/>
        </w:rPr>
        <w:t xml:space="preserve"> </w:t>
      </w:r>
      <w:r w:rsidR="007D6A86">
        <w:rPr>
          <w:rFonts w:ascii="Arial" w:hAnsi="Arial" w:cs="Arial"/>
          <w:b/>
        </w:rPr>
        <w:t>Sélection</w:t>
      </w:r>
      <w:r w:rsidRPr="00D936BB">
        <w:rPr>
          <w:rFonts w:ascii="Arial" w:hAnsi="Arial" w:cs="Arial"/>
          <w:b/>
        </w:rPr>
        <w:t xml:space="preserve"> </w:t>
      </w:r>
      <w:r>
        <w:rPr>
          <w:rFonts w:ascii="Arial" w:hAnsi="Arial" w:cs="Arial"/>
          <w:b/>
        </w:rPr>
        <w:t xml:space="preserve">d’un Consultant Individuel </w:t>
      </w:r>
      <w:r w:rsidR="002C137E" w:rsidRPr="002C137E">
        <w:rPr>
          <w:rFonts w:ascii="Arial" w:hAnsi="Arial" w:cs="Arial"/>
          <w:b/>
          <w:bCs/>
        </w:rPr>
        <w:t xml:space="preserve">chargé de l’élaboration d'un manuel de suivi-évaluation et l'établissement de la </w:t>
      </w:r>
      <w:r w:rsidR="002C137E" w:rsidRPr="002C137E">
        <w:rPr>
          <w:rFonts w:ascii="Arial" w:hAnsi="Arial" w:cs="Arial"/>
          <w:b/>
        </w:rPr>
        <w:t xml:space="preserve">situation de référence </w:t>
      </w:r>
      <w:r w:rsidRPr="00BA2301">
        <w:rPr>
          <w:rFonts w:ascii="Arial" w:hAnsi="Arial" w:cs="Arial"/>
          <w:b/>
        </w:rPr>
        <w:t>du P2-P2RS</w:t>
      </w:r>
    </w:p>
    <w:p w14:paraId="3852442E" w14:textId="77777777" w:rsidR="00115D41" w:rsidRDefault="00115D41" w:rsidP="00115D41">
      <w:pPr>
        <w:pStyle w:val="Corpsdetexte"/>
        <w:spacing w:after="0"/>
      </w:pPr>
    </w:p>
    <w:p w14:paraId="3DC36447" w14:textId="77777777" w:rsidR="004618A5" w:rsidRPr="004618A5" w:rsidRDefault="004618A5" w:rsidP="004618A5">
      <w:pPr>
        <w:spacing w:line="276" w:lineRule="auto"/>
        <w:rPr>
          <w:spacing w:val="-2"/>
          <w:sz w:val="22"/>
          <w:szCs w:val="22"/>
        </w:rPr>
      </w:pPr>
      <w:r w:rsidRPr="004618A5">
        <w:rPr>
          <w:b/>
          <w:bCs/>
          <w:spacing w:val="-2"/>
          <w:sz w:val="22"/>
          <w:szCs w:val="22"/>
        </w:rPr>
        <w:t>PAYS :</w:t>
      </w:r>
      <w:r w:rsidRPr="004618A5">
        <w:rPr>
          <w:spacing w:val="-2"/>
          <w:sz w:val="22"/>
          <w:szCs w:val="22"/>
        </w:rPr>
        <w:t xml:space="preserve"> NIGER</w:t>
      </w:r>
    </w:p>
    <w:p w14:paraId="0BEAD4EF" w14:textId="77777777" w:rsidR="004618A5" w:rsidRPr="004618A5" w:rsidRDefault="004618A5" w:rsidP="004618A5">
      <w:pPr>
        <w:spacing w:line="276" w:lineRule="auto"/>
        <w:rPr>
          <w:spacing w:val="-2"/>
          <w:sz w:val="22"/>
          <w:szCs w:val="22"/>
        </w:rPr>
      </w:pPr>
      <w:r w:rsidRPr="004618A5">
        <w:rPr>
          <w:b/>
          <w:bCs/>
          <w:spacing w:val="-2"/>
          <w:sz w:val="22"/>
          <w:szCs w:val="22"/>
        </w:rPr>
        <w:t>NOM DU PROJET :</w:t>
      </w:r>
      <w:r w:rsidRPr="004618A5">
        <w:rPr>
          <w:spacing w:val="-2"/>
          <w:sz w:val="22"/>
          <w:szCs w:val="22"/>
        </w:rPr>
        <w:t xml:space="preserve"> Projet 2 du Programme de Renforcement de la Résilience à l’Insécurité Alimentaire et Nutritionnelle au Sahel (P2-P2RS) </w:t>
      </w:r>
    </w:p>
    <w:p w14:paraId="4AF77FD5" w14:textId="77777777" w:rsidR="004618A5" w:rsidRPr="004618A5" w:rsidRDefault="004618A5" w:rsidP="004618A5">
      <w:pPr>
        <w:spacing w:line="276" w:lineRule="auto"/>
        <w:rPr>
          <w:spacing w:val="-2"/>
          <w:sz w:val="22"/>
          <w:szCs w:val="22"/>
        </w:rPr>
      </w:pPr>
      <w:r w:rsidRPr="004618A5">
        <w:rPr>
          <w:b/>
          <w:bCs/>
          <w:spacing w:val="-2"/>
          <w:sz w:val="22"/>
          <w:szCs w:val="22"/>
        </w:rPr>
        <w:t>SECTEUR :</w:t>
      </w:r>
      <w:r w:rsidRPr="004618A5">
        <w:rPr>
          <w:spacing w:val="-2"/>
          <w:sz w:val="22"/>
          <w:szCs w:val="22"/>
        </w:rPr>
        <w:t xml:space="preserve"> Agriculture</w:t>
      </w:r>
    </w:p>
    <w:p w14:paraId="13EFF243" w14:textId="77777777" w:rsidR="004618A5" w:rsidRPr="004618A5" w:rsidRDefault="004618A5" w:rsidP="004618A5">
      <w:pPr>
        <w:spacing w:line="276" w:lineRule="auto"/>
        <w:rPr>
          <w:spacing w:val="-2"/>
          <w:sz w:val="22"/>
          <w:szCs w:val="22"/>
        </w:rPr>
      </w:pPr>
      <w:r w:rsidRPr="004618A5">
        <w:rPr>
          <w:b/>
          <w:bCs/>
          <w:spacing w:val="-2"/>
          <w:sz w:val="22"/>
          <w:szCs w:val="22"/>
        </w:rPr>
        <w:t>Référence de l’accord de financement :</w:t>
      </w:r>
      <w:r w:rsidRPr="004618A5">
        <w:rPr>
          <w:spacing w:val="-2"/>
          <w:sz w:val="22"/>
          <w:szCs w:val="22"/>
        </w:rPr>
        <w:t xml:space="preserve"> Prêt FAD N° :2100150043444</w:t>
      </w:r>
    </w:p>
    <w:p w14:paraId="772DACAF" w14:textId="77777777" w:rsidR="004618A5" w:rsidRPr="004618A5" w:rsidRDefault="004618A5" w:rsidP="004618A5">
      <w:pPr>
        <w:spacing w:line="276" w:lineRule="auto"/>
        <w:rPr>
          <w:spacing w:val="-2"/>
          <w:sz w:val="22"/>
          <w:szCs w:val="22"/>
        </w:rPr>
      </w:pPr>
      <w:r w:rsidRPr="004618A5">
        <w:rPr>
          <w:b/>
          <w:bCs/>
          <w:spacing w:val="-2"/>
          <w:sz w:val="22"/>
          <w:szCs w:val="22"/>
        </w:rPr>
        <w:t>N° d’Identification du Projet :</w:t>
      </w:r>
      <w:r w:rsidRPr="004618A5">
        <w:rPr>
          <w:spacing w:val="-2"/>
          <w:sz w:val="22"/>
          <w:szCs w:val="22"/>
        </w:rPr>
        <w:t xml:space="preserve"> P-ZI-C00-090</w:t>
      </w:r>
    </w:p>
    <w:p w14:paraId="2E46A631" w14:textId="441A373F" w:rsidR="004618A5" w:rsidRPr="004618A5" w:rsidRDefault="004618A5" w:rsidP="004618A5">
      <w:pPr>
        <w:spacing w:line="276" w:lineRule="auto"/>
        <w:rPr>
          <w:spacing w:val="-2"/>
          <w:sz w:val="22"/>
          <w:szCs w:val="22"/>
        </w:rPr>
      </w:pPr>
      <w:r w:rsidRPr="004618A5">
        <w:rPr>
          <w:b/>
          <w:bCs/>
          <w:spacing w:val="-2"/>
          <w:sz w:val="22"/>
          <w:szCs w:val="22"/>
        </w:rPr>
        <w:t xml:space="preserve">Référence de l’avis : </w:t>
      </w:r>
      <w:r w:rsidRPr="00867503">
        <w:rPr>
          <w:spacing w:val="-2"/>
          <w:sz w:val="22"/>
          <w:szCs w:val="22"/>
        </w:rPr>
        <w:t>N° </w:t>
      </w:r>
      <w:r w:rsidR="00F826F3" w:rsidRPr="00867503">
        <w:rPr>
          <w:spacing w:val="-2"/>
          <w:sz w:val="22"/>
          <w:szCs w:val="22"/>
        </w:rPr>
        <w:t>00</w:t>
      </w:r>
      <w:r w:rsidR="00D75017">
        <w:rPr>
          <w:spacing w:val="-2"/>
          <w:sz w:val="22"/>
          <w:szCs w:val="22"/>
        </w:rPr>
        <w:t>4</w:t>
      </w:r>
      <w:r w:rsidRPr="00867503">
        <w:rPr>
          <w:spacing w:val="-2"/>
          <w:sz w:val="22"/>
          <w:szCs w:val="22"/>
        </w:rPr>
        <w:t>/</w:t>
      </w:r>
      <w:r w:rsidRPr="004618A5">
        <w:rPr>
          <w:spacing w:val="-2"/>
          <w:sz w:val="22"/>
          <w:szCs w:val="22"/>
        </w:rPr>
        <w:t>202</w:t>
      </w:r>
      <w:r w:rsidR="00F826F3">
        <w:rPr>
          <w:spacing w:val="-2"/>
          <w:sz w:val="22"/>
          <w:szCs w:val="22"/>
        </w:rPr>
        <w:t>5</w:t>
      </w:r>
      <w:r w:rsidRPr="004618A5">
        <w:rPr>
          <w:spacing w:val="-2"/>
          <w:sz w:val="22"/>
          <w:szCs w:val="22"/>
        </w:rPr>
        <w:t>/ SC</w:t>
      </w:r>
      <w:r w:rsidR="00867503">
        <w:rPr>
          <w:spacing w:val="-2"/>
          <w:sz w:val="22"/>
          <w:szCs w:val="22"/>
        </w:rPr>
        <w:t>I</w:t>
      </w:r>
      <w:r w:rsidRPr="004618A5">
        <w:rPr>
          <w:spacing w:val="-2"/>
          <w:sz w:val="22"/>
          <w:szCs w:val="22"/>
        </w:rPr>
        <w:t>/ P2- P2RS /MAG/EL</w:t>
      </w:r>
    </w:p>
    <w:p w14:paraId="7EBA490D" w14:textId="77777777" w:rsidR="00C459B5" w:rsidRDefault="00C459B5" w:rsidP="00115D41">
      <w:pPr>
        <w:pStyle w:val="Corpsdetexte"/>
        <w:spacing w:after="0"/>
      </w:pPr>
    </w:p>
    <w:p w14:paraId="0FA758BB" w14:textId="7A32DAA2" w:rsidR="00425F23" w:rsidRDefault="00425F23" w:rsidP="00AD08AF">
      <w:pPr>
        <w:tabs>
          <w:tab w:val="left" w:pos="0"/>
        </w:tabs>
        <w:jc w:val="center"/>
      </w:pPr>
    </w:p>
    <w:p w14:paraId="2203B3E2" w14:textId="42AE062F" w:rsidR="00AD08AF" w:rsidRPr="007D6A86" w:rsidRDefault="00AD08AF" w:rsidP="00F54919">
      <w:pPr>
        <w:pStyle w:val="Paragraphedeliste"/>
        <w:numPr>
          <w:ilvl w:val="0"/>
          <w:numId w:val="14"/>
        </w:numPr>
        <w:ind w:left="360"/>
        <w:rPr>
          <w:b/>
          <w:bCs/>
          <w:spacing w:val="-2"/>
        </w:rPr>
      </w:pPr>
      <w:r w:rsidRPr="001D51A9">
        <w:t xml:space="preserve">Le Gouvernement de la République du Niger a reçu un financement (Prêt) du </w:t>
      </w:r>
      <w:r w:rsidRPr="001D51A9">
        <w:rPr>
          <w:spacing w:val="-2"/>
        </w:rPr>
        <w:t xml:space="preserve">Fonds Africain de Développement </w:t>
      </w:r>
      <w:r w:rsidRPr="001D51A9">
        <w:t>(FAD)</w:t>
      </w:r>
      <w:r w:rsidR="000B1221" w:rsidRPr="001D51A9">
        <w:t xml:space="preserve"> </w:t>
      </w:r>
      <w:r w:rsidRPr="001D51A9">
        <w:t xml:space="preserve">en diverses monnaies pour couvrir le coût du </w:t>
      </w:r>
      <w:r w:rsidR="00F86173" w:rsidRPr="001D51A9">
        <w:t xml:space="preserve">Projet 2 du </w:t>
      </w:r>
      <w:bookmarkStart w:id="0" w:name="_Hlk128481200"/>
      <w:r w:rsidRPr="007D6A86">
        <w:t>Programme de Renforcement de la Résilience à l’Insécurité Alimentaire et Nutritionnelle au Sahel (</w:t>
      </w:r>
      <w:r w:rsidR="00F86173" w:rsidRPr="007D6A86">
        <w:t>P2-</w:t>
      </w:r>
      <w:r w:rsidRPr="007D6A86">
        <w:t>P2RS)</w:t>
      </w:r>
      <w:bookmarkEnd w:id="0"/>
      <w:r w:rsidRPr="007D6A86">
        <w:t>,</w:t>
      </w:r>
      <w:r w:rsidRPr="001D51A9">
        <w:rPr>
          <w:b/>
        </w:rPr>
        <w:t xml:space="preserve"> </w:t>
      </w:r>
      <w:r w:rsidRPr="001D51A9">
        <w:t xml:space="preserve">et </w:t>
      </w:r>
      <w:r w:rsidRPr="001D51A9">
        <w:rPr>
          <w:spacing w:val="-2"/>
        </w:rPr>
        <w:t xml:space="preserve">a l’intention d’utiliser une partie des sommes accordées au titre </w:t>
      </w:r>
      <w:r w:rsidR="001D51A9" w:rsidRPr="001D51A9">
        <w:rPr>
          <w:spacing w:val="-2"/>
        </w:rPr>
        <w:t>de</w:t>
      </w:r>
      <w:r w:rsidR="001D51A9" w:rsidRPr="001D51A9">
        <w:rPr>
          <w:rFonts w:eastAsia="Arial Narrow"/>
        </w:rPr>
        <w:t xml:space="preserve"> </w:t>
      </w:r>
      <w:r w:rsidR="001D51A9" w:rsidRPr="001D51A9">
        <w:rPr>
          <w:spacing w:val="-2"/>
        </w:rPr>
        <w:t>ce financement</w:t>
      </w:r>
      <w:r w:rsidR="001D51A9" w:rsidRPr="001D51A9">
        <w:rPr>
          <w:rFonts w:eastAsia="Arial Narrow"/>
        </w:rPr>
        <w:t xml:space="preserve"> </w:t>
      </w:r>
      <w:r w:rsidR="001D51A9" w:rsidRPr="007D6A86">
        <w:rPr>
          <w:b/>
          <w:spacing w:val="-2"/>
        </w:rPr>
        <w:t xml:space="preserve">pour </w:t>
      </w:r>
      <w:r w:rsidR="007D6A86" w:rsidRPr="007D6A86">
        <w:rPr>
          <w:b/>
          <w:spacing w:val="-2"/>
        </w:rPr>
        <w:t xml:space="preserve">la sélection </w:t>
      </w:r>
      <w:r w:rsidR="00F86173" w:rsidRPr="007D6A86">
        <w:rPr>
          <w:b/>
          <w:bCs/>
        </w:rPr>
        <w:t>d’un consultant</w:t>
      </w:r>
      <w:r w:rsidR="001D51A9" w:rsidRPr="007D6A86">
        <w:rPr>
          <w:b/>
          <w:bCs/>
        </w:rPr>
        <w:t xml:space="preserve"> </w:t>
      </w:r>
      <w:r w:rsidR="00F86173" w:rsidRPr="007D6A86">
        <w:rPr>
          <w:b/>
          <w:bCs/>
        </w:rPr>
        <w:t>individuel</w:t>
      </w:r>
      <w:r w:rsidR="001D51A9" w:rsidRPr="007D6A86">
        <w:rPr>
          <w:b/>
          <w:bCs/>
        </w:rPr>
        <w:t xml:space="preserve"> </w:t>
      </w:r>
      <w:r w:rsidR="00F86173" w:rsidRPr="007D6A86">
        <w:rPr>
          <w:b/>
          <w:bCs/>
        </w:rPr>
        <w:t>chargé</w:t>
      </w:r>
      <w:r w:rsidR="001D51A9" w:rsidRPr="007D6A86">
        <w:rPr>
          <w:b/>
          <w:bCs/>
        </w:rPr>
        <w:t xml:space="preserve"> </w:t>
      </w:r>
      <w:r w:rsidR="00F86173" w:rsidRPr="007D6A86">
        <w:rPr>
          <w:b/>
          <w:bCs/>
        </w:rPr>
        <w:t xml:space="preserve">de l’élaboration </w:t>
      </w:r>
      <w:r w:rsidR="007D6A86" w:rsidRPr="007D6A86">
        <w:rPr>
          <w:b/>
          <w:bCs/>
        </w:rPr>
        <w:t xml:space="preserve">d'un manuel de suivi-évaluation et l'établissement de la situation de référence </w:t>
      </w:r>
      <w:r w:rsidR="00F86173" w:rsidRPr="007D6A86">
        <w:rPr>
          <w:b/>
          <w:bCs/>
        </w:rPr>
        <w:t>du</w:t>
      </w:r>
      <w:r w:rsidR="00F86173" w:rsidRPr="007D6A86">
        <w:rPr>
          <w:b/>
        </w:rPr>
        <w:t xml:space="preserve"> </w:t>
      </w:r>
      <w:r w:rsidR="00F86173" w:rsidRPr="007D6A86">
        <w:rPr>
          <w:b/>
          <w:bCs/>
        </w:rPr>
        <w:t>P2-P2RS</w:t>
      </w:r>
      <w:r w:rsidR="00122F85" w:rsidRPr="007D6A86">
        <w:rPr>
          <w:b/>
          <w:bCs/>
        </w:rPr>
        <w:t>.</w:t>
      </w:r>
    </w:p>
    <w:p w14:paraId="1F4B0940" w14:textId="77777777" w:rsidR="009B6736" w:rsidRPr="004A681E" w:rsidRDefault="009B6736" w:rsidP="00F54919">
      <w:pPr>
        <w:pStyle w:val="Paragraphedeliste"/>
        <w:ind w:left="360"/>
        <w:rPr>
          <w:bCs/>
          <w:spacing w:val="-2"/>
        </w:rPr>
      </w:pPr>
    </w:p>
    <w:p w14:paraId="060ACB0F" w14:textId="0E9C0CCC" w:rsidR="004F4E2C" w:rsidRPr="004F4E2C" w:rsidRDefault="00A410F5" w:rsidP="00F54919">
      <w:pPr>
        <w:pStyle w:val="Paragraphedeliste"/>
        <w:numPr>
          <w:ilvl w:val="0"/>
          <w:numId w:val="14"/>
        </w:numPr>
        <w:ind w:left="360"/>
        <w:rPr>
          <w:b/>
        </w:rPr>
      </w:pPr>
      <w:r w:rsidRPr="004F4E2C">
        <w:t xml:space="preserve">La mission de ce consultant </w:t>
      </w:r>
      <w:r w:rsidR="004F4E2C">
        <w:t>vise à</w:t>
      </w:r>
      <w:r w:rsidRPr="004F4E2C">
        <w:t xml:space="preserve"> mettre en place un dispositif de S</w:t>
      </w:r>
      <w:r w:rsidR="004F4E2C" w:rsidRPr="004F4E2C">
        <w:t>uivi –Evaluation du P</w:t>
      </w:r>
      <w:r w:rsidRPr="004F4E2C">
        <w:t xml:space="preserve">rojet </w:t>
      </w:r>
      <w:r w:rsidR="004F4E2C">
        <w:t>reposant sur</w:t>
      </w:r>
      <w:r w:rsidRPr="004F4E2C">
        <w:t xml:space="preserve"> un ensemble continu et cohérent d’informations et données sur </w:t>
      </w:r>
      <w:r w:rsidRPr="004F4E2C">
        <w:rPr>
          <w:rFonts w:eastAsia="Arial"/>
        </w:rPr>
        <w:t xml:space="preserve">l’évolution de la mise en œuvre des activités, </w:t>
      </w:r>
      <w:r w:rsidRPr="004F4E2C">
        <w:t>le niveau d’atteinte des résultats de manière à assurer un suivi régulier des activités, des effets et des impacts dans l’espace et dans le temps. Cette prestation permettra aussi de disposer d’une situation de référence de la zone d’intervention du projet en proposant des valeurs (qualitatives et quantitatives) pour les indicateurs d’impact, d’effets et des résultats conformément au cadre logique du P2-P2RS en rapport avec les activités du projet</w:t>
      </w:r>
      <w:r w:rsidR="004F4E2C" w:rsidRPr="004F4E2C">
        <w:t>.</w:t>
      </w:r>
    </w:p>
    <w:p w14:paraId="210596AA" w14:textId="77777777" w:rsidR="004F4E2C" w:rsidRPr="004F4E2C" w:rsidRDefault="004F4E2C" w:rsidP="00F54919">
      <w:pPr>
        <w:pStyle w:val="Paragraphedeliste"/>
        <w:ind w:left="360"/>
        <w:rPr>
          <w:b/>
        </w:rPr>
      </w:pPr>
    </w:p>
    <w:p w14:paraId="5107F093" w14:textId="30765D15" w:rsidR="001D51A9" w:rsidRPr="001D51A9" w:rsidRDefault="003D7AD4" w:rsidP="00F54919">
      <w:pPr>
        <w:pStyle w:val="Paragraphedeliste"/>
        <w:numPr>
          <w:ilvl w:val="0"/>
          <w:numId w:val="14"/>
        </w:numPr>
        <w:ind w:left="360"/>
        <w:rPr>
          <w:b/>
        </w:rPr>
      </w:pPr>
      <w:r w:rsidRPr="001D51A9">
        <w:rPr>
          <w:b/>
        </w:rPr>
        <w:t>Les services prévus au titre de ce</w:t>
      </w:r>
      <w:r w:rsidR="00EC5041">
        <w:rPr>
          <w:b/>
        </w:rPr>
        <w:t>tte mission</w:t>
      </w:r>
      <w:r w:rsidRPr="001D51A9">
        <w:rPr>
          <w:b/>
        </w:rPr>
        <w:t xml:space="preserve"> comprennent </w:t>
      </w:r>
      <w:r w:rsidR="001D51A9" w:rsidRPr="001D51A9">
        <w:rPr>
          <w:b/>
        </w:rPr>
        <w:t xml:space="preserve">entre autres </w:t>
      </w:r>
      <w:r w:rsidR="00AB5328">
        <w:rPr>
          <w:b/>
        </w:rPr>
        <w:t>l</w:t>
      </w:r>
      <w:r w:rsidR="001D51A9" w:rsidRPr="001D51A9">
        <w:rPr>
          <w:b/>
        </w:rPr>
        <w:t xml:space="preserve">es prestations suivantes : </w:t>
      </w:r>
    </w:p>
    <w:p w14:paraId="4236AA13" w14:textId="77777777" w:rsidR="001D51A9" w:rsidRPr="00A66961" w:rsidRDefault="001D51A9" w:rsidP="00F54919">
      <w:pPr>
        <w:pStyle w:val="Paragraphedeliste"/>
        <w:ind w:left="360"/>
        <w:rPr>
          <w:sz w:val="16"/>
          <w:szCs w:val="16"/>
        </w:rPr>
      </w:pPr>
    </w:p>
    <w:p w14:paraId="0DD609FD" w14:textId="77777777" w:rsidR="007D6A86" w:rsidRPr="00867503" w:rsidRDefault="007D6A86" w:rsidP="00F54919">
      <w:pPr>
        <w:pStyle w:val="Paragraphedeliste"/>
        <w:numPr>
          <w:ilvl w:val="0"/>
          <w:numId w:val="32"/>
        </w:numPr>
        <w:tabs>
          <w:tab w:val="clear" w:pos="284"/>
        </w:tabs>
        <w:suppressAutoHyphens w:val="0"/>
        <w:spacing w:after="200" w:line="276" w:lineRule="auto"/>
        <w:ind w:left="360"/>
        <w:jc w:val="left"/>
        <w:rPr>
          <w:rFonts w:ascii="New times" w:hAnsi="New times" w:cstheme="minorHAnsi"/>
          <w:b/>
          <w:bCs/>
        </w:rPr>
      </w:pPr>
      <w:r w:rsidRPr="00867503">
        <w:rPr>
          <w:rFonts w:ascii="New times" w:hAnsi="New times" w:cstheme="minorHAnsi"/>
          <w:b/>
          <w:bCs/>
        </w:rPr>
        <w:t>Pour le manuel de suivi évaluation :</w:t>
      </w:r>
    </w:p>
    <w:p w14:paraId="2BD02AC4" w14:textId="77777777" w:rsidR="007D6A86" w:rsidRPr="00867503" w:rsidRDefault="007D6A86" w:rsidP="00BF412A">
      <w:pPr>
        <w:numPr>
          <w:ilvl w:val="0"/>
          <w:numId w:val="36"/>
        </w:numPr>
        <w:tabs>
          <w:tab w:val="clear" w:pos="284"/>
        </w:tabs>
        <w:suppressAutoHyphens w:val="0"/>
        <w:contextualSpacing/>
        <w:rPr>
          <w:rFonts w:ascii="New times" w:hAnsi="New times" w:cstheme="minorHAnsi"/>
        </w:rPr>
      </w:pPr>
      <w:r w:rsidRPr="00867503">
        <w:rPr>
          <w:rFonts w:ascii="New times" w:hAnsi="New times" w:cstheme="minorHAnsi"/>
        </w:rPr>
        <w:t>Faire une analyse documentaire sur la conception du projet et son dispositif de suivi-évaluation ;</w:t>
      </w:r>
    </w:p>
    <w:p w14:paraId="3A0AAE81" w14:textId="36835DB0" w:rsidR="007D6A86" w:rsidRPr="00867503" w:rsidRDefault="007D6A86" w:rsidP="00BF412A">
      <w:pPr>
        <w:numPr>
          <w:ilvl w:val="0"/>
          <w:numId w:val="36"/>
        </w:numPr>
        <w:tabs>
          <w:tab w:val="clear" w:pos="284"/>
        </w:tabs>
        <w:suppressAutoHyphens w:val="0"/>
        <w:contextualSpacing/>
        <w:rPr>
          <w:rFonts w:ascii="New times" w:hAnsi="New times" w:cstheme="minorHAnsi"/>
        </w:rPr>
      </w:pPr>
      <w:r w:rsidRPr="00867503">
        <w:rPr>
          <w:rFonts w:ascii="New times" w:hAnsi="New times" w:cstheme="minorHAnsi"/>
        </w:rPr>
        <w:lastRenderedPageBreak/>
        <w:t xml:space="preserve">Déterminer les moyens humains, techniques et financiers nécessaires à la mise en œuvre du système de suivi </w:t>
      </w:r>
      <w:proofErr w:type="gramStart"/>
      <w:r w:rsidRPr="00867503">
        <w:rPr>
          <w:rFonts w:ascii="New times" w:hAnsi="New times" w:cstheme="minorHAnsi"/>
        </w:rPr>
        <w:t>évaluation;</w:t>
      </w:r>
      <w:proofErr w:type="gramEnd"/>
    </w:p>
    <w:p w14:paraId="46D54B87" w14:textId="52364242" w:rsidR="007D6A86" w:rsidRPr="00867503" w:rsidRDefault="00A410F5" w:rsidP="00BF412A">
      <w:pPr>
        <w:numPr>
          <w:ilvl w:val="0"/>
          <w:numId w:val="36"/>
        </w:numPr>
        <w:tabs>
          <w:tab w:val="clear" w:pos="284"/>
        </w:tabs>
        <w:suppressAutoHyphens w:val="0"/>
        <w:contextualSpacing/>
        <w:rPr>
          <w:rFonts w:ascii="New times" w:hAnsi="New times" w:cstheme="minorHAnsi"/>
        </w:rPr>
      </w:pPr>
      <w:r w:rsidRPr="00867503">
        <w:rPr>
          <w:rFonts w:ascii="New times" w:hAnsi="New times" w:cstheme="minorHAnsi"/>
        </w:rPr>
        <w:t>Planifier l</w:t>
      </w:r>
      <w:r w:rsidR="007D6A86" w:rsidRPr="00867503">
        <w:rPr>
          <w:rFonts w:ascii="New times" w:hAnsi="New times" w:cstheme="minorHAnsi"/>
        </w:rPr>
        <w:t>es mécanismes et les activités nécessaires pour gérer les informations thématiques du projet </w:t>
      </w:r>
      <w:r w:rsidRPr="00867503">
        <w:rPr>
          <w:rFonts w:ascii="New times" w:hAnsi="New times" w:cstheme="minorHAnsi"/>
        </w:rPr>
        <w:t>tout en</w:t>
      </w:r>
      <w:r w:rsidR="007D6A86" w:rsidRPr="00867503">
        <w:rPr>
          <w:rFonts w:ascii="New times" w:hAnsi="New times" w:cstheme="minorHAnsi"/>
        </w:rPr>
        <w:t xml:space="preserve"> tir</w:t>
      </w:r>
      <w:r w:rsidRPr="00867503">
        <w:rPr>
          <w:rFonts w:ascii="New times" w:hAnsi="New times" w:cstheme="minorHAnsi"/>
        </w:rPr>
        <w:t>ant</w:t>
      </w:r>
      <w:r w:rsidR="007D6A86" w:rsidRPr="00867503">
        <w:rPr>
          <w:rFonts w:ascii="New times" w:hAnsi="New times" w:cstheme="minorHAnsi"/>
        </w:rPr>
        <w:t xml:space="preserve"> les leçons/enseignements </w:t>
      </w:r>
      <w:r w:rsidR="00C90FE8" w:rsidRPr="00867503">
        <w:rPr>
          <w:rFonts w:ascii="New times" w:hAnsi="New times" w:cstheme="minorHAnsi"/>
        </w:rPr>
        <w:t xml:space="preserve">des opérations </w:t>
      </w:r>
      <w:proofErr w:type="gramStart"/>
      <w:r w:rsidR="00C90FE8" w:rsidRPr="00867503">
        <w:rPr>
          <w:rFonts w:ascii="New times" w:hAnsi="New times" w:cstheme="minorHAnsi"/>
        </w:rPr>
        <w:t>précédentes</w:t>
      </w:r>
      <w:r w:rsidR="007D6A86" w:rsidRPr="00867503">
        <w:rPr>
          <w:rFonts w:ascii="New times" w:hAnsi="New times" w:cstheme="minorHAnsi"/>
        </w:rPr>
        <w:t>;</w:t>
      </w:r>
      <w:proofErr w:type="gramEnd"/>
    </w:p>
    <w:p w14:paraId="2C5F4F8F" w14:textId="77777777" w:rsidR="00A66961" w:rsidRPr="00867503" w:rsidRDefault="00A66961" w:rsidP="00A66961">
      <w:pPr>
        <w:pStyle w:val="Paragraphedeliste"/>
        <w:tabs>
          <w:tab w:val="clear" w:pos="284"/>
        </w:tabs>
        <w:autoSpaceDN w:val="0"/>
        <w:spacing w:line="276" w:lineRule="auto"/>
        <w:ind w:left="1068"/>
        <w:contextualSpacing w:val="0"/>
        <w:textAlignment w:val="baseline"/>
        <w:rPr>
          <w:rFonts w:ascii="New times" w:hAnsi="New times"/>
          <w:color w:val="000000" w:themeColor="text1"/>
          <w:sz w:val="16"/>
          <w:szCs w:val="16"/>
        </w:rPr>
      </w:pPr>
    </w:p>
    <w:p w14:paraId="6FE7B805" w14:textId="7A5AEDD8" w:rsidR="00C90FE8" w:rsidRPr="00867503" w:rsidRDefault="00A410F5" w:rsidP="00BF412A">
      <w:pPr>
        <w:numPr>
          <w:ilvl w:val="0"/>
          <w:numId w:val="36"/>
        </w:numPr>
        <w:tabs>
          <w:tab w:val="clear" w:pos="284"/>
        </w:tabs>
        <w:suppressAutoHyphens w:val="0"/>
        <w:contextualSpacing/>
        <w:rPr>
          <w:rFonts w:ascii="New times" w:hAnsi="New times" w:cstheme="minorHAnsi"/>
        </w:rPr>
      </w:pPr>
      <w:r w:rsidRPr="00867503">
        <w:rPr>
          <w:rFonts w:ascii="New times" w:hAnsi="New times"/>
          <w:color w:val="000000" w:themeColor="text1"/>
        </w:rPr>
        <w:t xml:space="preserve">Elaborer un manuel de suivi-évaluation </w:t>
      </w:r>
      <w:r w:rsidR="00C90FE8" w:rsidRPr="00867503">
        <w:rPr>
          <w:rFonts w:ascii="New times" w:hAnsi="New times" w:cstheme="minorHAnsi"/>
        </w:rPr>
        <w:t>basé sur la Gestion Axée sur les Résultats (GAR</w:t>
      </w:r>
      <w:proofErr w:type="gramStart"/>
      <w:r w:rsidR="00C90FE8" w:rsidRPr="00867503">
        <w:rPr>
          <w:rFonts w:ascii="New times" w:hAnsi="New times" w:cstheme="minorHAnsi"/>
        </w:rPr>
        <w:t>);</w:t>
      </w:r>
      <w:proofErr w:type="gramEnd"/>
    </w:p>
    <w:p w14:paraId="146BEB84" w14:textId="31FDE370" w:rsidR="001D51A9" w:rsidRPr="00867503" w:rsidRDefault="001D51A9" w:rsidP="00BF412A">
      <w:pPr>
        <w:numPr>
          <w:ilvl w:val="0"/>
          <w:numId w:val="36"/>
        </w:numPr>
        <w:tabs>
          <w:tab w:val="clear" w:pos="284"/>
        </w:tabs>
        <w:suppressAutoHyphens w:val="0"/>
        <w:contextualSpacing/>
        <w:rPr>
          <w:rFonts w:ascii="New times" w:hAnsi="New times"/>
          <w:color w:val="000000" w:themeColor="text1"/>
        </w:rPr>
      </w:pPr>
      <w:r w:rsidRPr="00867503">
        <w:rPr>
          <w:rFonts w:ascii="New times" w:hAnsi="New times"/>
          <w:color w:val="000000" w:themeColor="text1"/>
        </w:rPr>
        <w:t xml:space="preserve">Finaliser le manuel </w:t>
      </w:r>
      <w:r w:rsidR="00C90FE8" w:rsidRPr="00867503">
        <w:rPr>
          <w:rFonts w:ascii="New times" w:hAnsi="New times"/>
          <w:color w:val="000000" w:themeColor="text1"/>
        </w:rPr>
        <w:t>de suivi-évaluation</w:t>
      </w:r>
      <w:r w:rsidRPr="00867503">
        <w:rPr>
          <w:rFonts w:ascii="New times" w:hAnsi="New times"/>
          <w:color w:val="000000" w:themeColor="text1"/>
        </w:rPr>
        <w:t xml:space="preserve"> en prenant en compte les amendements issus de l’atelier de validation</w:t>
      </w:r>
      <w:r w:rsidR="00C90FE8" w:rsidRPr="00867503">
        <w:rPr>
          <w:rFonts w:ascii="New times" w:hAnsi="New times"/>
          <w:color w:val="000000" w:themeColor="text1"/>
        </w:rPr>
        <w:t xml:space="preserve"> et des observations de la BAD</w:t>
      </w:r>
      <w:r w:rsidRPr="00867503">
        <w:rPr>
          <w:rFonts w:ascii="New times" w:hAnsi="New times"/>
          <w:color w:val="000000" w:themeColor="text1"/>
        </w:rPr>
        <w:t xml:space="preserve">. </w:t>
      </w:r>
    </w:p>
    <w:p w14:paraId="740B078A" w14:textId="77777777" w:rsidR="00C90FE8" w:rsidRPr="00867503" w:rsidRDefault="00C90FE8" w:rsidP="00C90FE8">
      <w:pPr>
        <w:pStyle w:val="Paragraphedeliste"/>
        <w:tabs>
          <w:tab w:val="clear" w:pos="284"/>
        </w:tabs>
        <w:autoSpaceDN w:val="0"/>
        <w:ind w:left="1068"/>
        <w:contextualSpacing w:val="0"/>
        <w:textAlignment w:val="baseline"/>
        <w:rPr>
          <w:rFonts w:ascii="New times" w:hAnsi="New times"/>
          <w:color w:val="000000" w:themeColor="text1"/>
        </w:rPr>
      </w:pPr>
    </w:p>
    <w:p w14:paraId="3301BB09" w14:textId="08DD46B0" w:rsidR="00C90FE8" w:rsidRPr="00867503" w:rsidRDefault="00C90FE8" w:rsidP="00C90FE8">
      <w:pPr>
        <w:pStyle w:val="Paragraphedeliste"/>
        <w:numPr>
          <w:ilvl w:val="0"/>
          <w:numId w:val="32"/>
        </w:numPr>
        <w:tabs>
          <w:tab w:val="clear" w:pos="284"/>
        </w:tabs>
        <w:suppressAutoHyphens w:val="0"/>
        <w:spacing w:after="200" w:line="276" w:lineRule="auto"/>
        <w:jc w:val="left"/>
        <w:rPr>
          <w:rFonts w:ascii="New times" w:hAnsi="New times"/>
          <w:b/>
          <w:bCs/>
        </w:rPr>
      </w:pPr>
      <w:r w:rsidRPr="00867503">
        <w:rPr>
          <w:rFonts w:ascii="New times" w:hAnsi="New times"/>
          <w:b/>
          <w:bCs/>
        </w:rPr>
        <w:t>Pour l’établissement de la situation de référence du projet</w:t>
      </w:r>
    </w:p>
    <w:p w14:paraId="64712301" w14:textId="45922192" w:rsidR="00C90FE8" w:rsidRPr="00867503" w:rsidRDefault="00E423B9" w:rsidP="00BF412A">
      <w:pPr>
        <w:pStyle w:val="Paragraphedeliste"/>
        <w:numPr>
          <w:ilvl w:val="0"/>
          <w:numId w:val="35"/>
        </w:numPr>
        <w:tabs>
          <w:tab w:val="clear" w:pos="284"/>
        </w:tabs>
        <w:suppressAutoHyphens w:val="0"/>
        <w:rPr>
          <w:rFonts w:ascii="New times" w:hAnsi="New times"/>
        </w:rPr>
      </w:pPr>
      <w:r w:rsidRPr="00867503">
        <w:rPr>
          <w:rFonts w:ascii="New times" w:hAnsi="New times"/>
        </w:rPr>
        <w:t>Renseign</w:t>
      </w:r>
      <w:r w:rsidR="00A67EC4" w:rsidRPr="00867503">
        <w:rPr>
          <w:rFonts w:ascii="New times" w:hAnsi="New times"/>
        </w:rPr>
        <w:t>er</w:t>
      </w:r>
      <w:r w:rsidRPr="00867503">
        <w:rPr>
          <w:rFonts w:ascii="New times" w:hAnsi="New times"/>
        </w:rPr>
        <w:t xml:space="preserve"> et/ou actualiser </w:t>
      </w:r>
      <w:r w:rsidR="00A67EC4" w:rsidRPr="00867503">
        <w:rPr>
          <w:rFonts w:ascii="New times" w:hAnsi="New times"/>
        </w:rPr>
        <w:t>l</w:t>
      </w:r>
      <w:r w:rsidRPr="00867503">
        <w:rPr>
          <w:rFonts w:ascii="New times" w:hAnsi="New times"/>
        </w:rPr>
        <w:t>es</w:t>
      </w:r>
      <w:r w:rsidR="00C90FE8" w:rsidRPr="00867503">
        <w:rPr>
          <w:rFonts w:ascii="New times" w:hAnsi="New times"/>
        </w:rPr>
        <w:t xml:space="preserve"> indicateurs de performance </w:t>
      </w:r>
      <w:r w:rsidRPr="00867503">
        <w:rPr>
          <w:rFonts w:ascii="New times" w:hAnsi="New times"/>
        </w:rPr>
        <w:t>du cadre des résultats</w:t>
      </w:r>
      <w:r w:rsidR="00C90FE8" w:rsidRPr="00867503">
        <w:rPr>
          <w:rFonts w:ascii="New times" w:hAnsi="New times"/>
        </w:rPr>
        <w:t> ;</w:t>
      </w:r>
    </w:p>
    <w:p w14:paraId="6358DC4A" w14:textId="5B9CBD49" w:rsidR="00C90FE8" w:rsidRPr="00867503" w:rsidRDefault="002A188F" w:rsidP="00BF412A">
      <w:pPr>
        <w:pStyle w:val="Paragraphedeliste"/>
        <w:numPr>
          <w:ilvl w:val="0"/>
          <w:numId w:val="35"/>
        </w:numPr>
        <w:tabs>
          <w:tab w:val="clear" w:pos="284"/>
        </w:tabs>
        <w:suppressAutoHyphens w:val="0"/>
        <w:rPr>
          <w:rFonts w:ascii="New times" w:hAnsi="New times"/>
        </w:rPr>
      </w:pPr>
      <w:r w:rsidRPr="00867503">
        <w:rPr>
          <w:rFonts w:ascii="New times" w:hAnsi="New times"/>
        </w:rPr>
        <w:t>Analyser et vérifier l’opérationnalité d</w:t>
      </w:r>
      <w:r w:rsidR="00C90FE8" w:rsidRPr="00867503">
        <w:rPr>
          <w:rFonts w:ascii="New times" w:hAnsi="New times"/>
        </w:rPr>
        <w:t xml:space="preserve">es indicateurs essentiels de niveau d’effet et </w:t>
      </w:r>
      <w:proofErr w:type="gramStart"/>
      <w:r w:rsidR="00C90FE8" w:rsidRPr="00867503">
        <w:rPr>
          <w:rFonts w:ascii="New times" w:hAnsi="New times"/>
        </w:rPr>
        <w:t>d’impact;</w:t>
      </w:r>
      <w:proofErr w:type="gramEnd"/>
      <w:r w:rsidR="00C90FE8" w:rsidRPr="00867503">
        <w:rPr>
          <w:rFonts w:ascii="New times" w:hAnsi="New times"/>
        </w:rPr>
        <w:t xml:space="preserve"> </w:t>
      </w:r>
    </w:p>
    <w:p w14:paraId="43B08895" w14:textId="113CE81B" w:rsidR="00C90FE8" w:rsidRPr="00867503" w:rsidRDefault="002A188F" w:rsidP="00BF412A">
      <w:pPr>
        <w:pStyle w:val="Paragraphedeliste"/>
        <w:numPr>
          <w:ilvl w:val="0"/>
          <w:numId w:val="35"/>
        </w:numPr>
        <w:tabs>
          <w:tab w:val="clear" w:pos="284"/>
        </w:tabs>
        <w:suppressAutoHyphens w:val="0"/>
        <w:rPr>
          <w:rFonts w:ascii="New times" w:hAnsi="New times"/>
        </w:rPr>
      </w:pPr>
      <w:r w:rsidRPr="00867503">
        <w:rPr>
          <w:rFonts w:ascii="New times" w:hAnsi="New times"/>
        </w:rPr>
        <w:t>Élaborer et valider l</w:t>
      </w:r>
      <w:r w:rsidR="00C90FE8" w:rsidRPr="00867503">
        <w:rPr>
          <w:rFonts w:ascii="New times" w:hAnsi="New times"/>
        </w:rPr>
        <w:t xml:space="preserve">es outils permettant d’appréhender les paramètres de collecte </w:t>
      </w:r>
      <w:r w:rsidRPr="00867503">
        <w:rPr>
          <w:rFonts w:ascii="New times" w:hAnsi="New times"/>
        </w:rPr>
        <w:t>des données</w:t>
      </w:r>
      <w:r w:rsidR="00C90FE8" w:rsidRPr="00867503">
        <w:rPr>
          <w:rFonts w:ascii="New times" w:hAnsi="New times"/>
        </w:rPr>
        <w:t xml:space="preserve"> ;</w:t>
      </w:r>
    </w:p>
    <w:p w14:paraId="1EF83BCE" w14:textId="4956DB79" w:rsidR="00C90FE8" w:rsidRPr="00867503" w:rsidRDefault="002A188F" w:rsidP="00BF412A">
      <w:pPr>
        <w:pStyle w:val="Paragraphedeliste"/>
        <w:numPr>
          <w:ilvl w:val="0"/>
          <w:numId w:val="35"/>
        </w:numPr>
        <w:tabs>
          <w:tab w:val="clear" w:pos="284"/>
        </w:tabs>
        <w:suppressAutoHyphens w:val="0"/>
        <w:rPr>
          <w:rFonts w:ascii="New times" w:hAnsi="New times"/>
        </w:rPr>
      </w:pPr>
      <w:r w:rsidRPr="00867503">
        <w:rPr>
          <w:rFonts w:ascii="New times" w:hAnsi="New times"/>
        </w:rPr>
        <w:t>Analyser et interpréter l</w:t>
      </w:r>
      <w:r w:rsidR="00C90FE8" w:rsidRPr="00867503">
        <w:rPr>
          <w:rFonts w:ascii="New times" w:hAnsi="New times"/>
        </w:rPr>
        <w:t xml:space="preserve">es </w:t>
      </w:r>
      <w:r w:rsidRPr="00867503">
        <w:rPr>
          <w:rFonts w:ascii="New times" w:hAnsi="New times"/>
        </w:rPr>
        <w:t xml:space="preserve">résultats des </w:t>
      </w:r>
      <w:r w:rsidR="00C90FE8" w:rsidRPr="00867503">
        <w:rPr>
          <w:rFonts w:ascii="New times" w:hAnsi="New times"/>
        </w:rPr>
        <w:t>données ;</w:t>
      </w:r>
    </w:p>
    <w:p w14:paraId="341B1ED6" w14:textId="77CE0928" w:rsidR="00BF412A" w:rsidRPr="00867503" w:rsidRDefault="002A188F" w:rsidP="00BF412A">
      <w:pPr>
        <w:pStyle w:val="Paragraphedeliste"/>
        <w:numPr>
          <w:ilvl w:val="0"/>
          <w:numId w:val="35"/>
        </w:numPr>
        <w:tabs>
          <w:tab w:val="clear" w:pos="284"/>
        </w:tabs>
        <w:suppressAutoHyphens w:val="0"/>
        <w:rPr>
          <w:rFonts w:ascii="New times" w:hAnsi="New times"/>
        </w:rPr>
      </w:pPr>
      <w:r w:rsidRPr="00867503">
        <w:rPr>
          <w:rFonts w:ascii="New times" w:hAnsi="New times"/>
        </w:rPr>
        <w:t>Soumettre le</w:t>
      </w:r>
      <w:r w:rsidR="00C90FE8" w:rsidRPr="00867503">
        <w:rPr>
          <w:rFonts w:ascii="New times" w:hAnsi="New times"/>
        </w:rPr>
        <w:t xml:space="preserve"> document à la critique</w:t>
      </w:r>
      <w:r w:rsidR="00BF412A" w:rsidRPr="00867503">
        <w:rPr>
          <w:rFonts w:ascii="New times" w:hAnsi="New times"/>
        </w:rPr>
        <w:t xml:space="preserve"> et prendre en compte les observations du projet et de la BAD ; </w:t>
      </w:r>
    </w:p>
    <w:p w14:paraId="0F7AB8C9" w14:textId="341C1813" w:rsidR="00C90FE8" w:rsidRPr="00EC5041" w:rsidRDefault="00BF412A" w:rsidP="00BF412A">
      <w:pPr>
        <w:pStyle w:val="Paragraphedeliste"/>
        <w:numPr>
          <w:ilvl w:val="0"/>
          <w:numId w:val="35"/>
        </w:numPr>
        <w:tabs>
          <w:tab w:val="clear" w:pos="284"/>
        </w:tabs>
        <w:suppressAutoHyphens w:val="0"/>
      </w:pPr>
      <w:r w:rsidRPr="00EC5041">
        <w:t xml:space="preserve">Etablir la </w:t>
      </w:r>
      <w:r w:rsidR="00C90FE8" w:rsidRPr="00EC5041">
        <w:t xml:space="preserve">situation de référence </w:t>
      </w:r>
      <w:r w:rsidRPr="00EC5041">
        <w:t>du projet</w:t>
      </w:r>
      <w:r w:rsidR="00C90FE8" w:rsidRPr="00EC5041">
        <w:t>.</w:t>
      </w:r>
    </w:p>
    <w:p w14:paraId="41A945A3" w14:textId="77777777" w:rsidR="00EC5041" w:rsidRDefault="00EC5041" w:rsidP="00EC5041">
      <w:pPr>
        <w:spacing w:line="276" w:lineRule="auto"/>
        <w:ind w:left="720"/>
        <w:rPr>
          <w:rFonts w:ascii="Calibri" w:hAnsi="Calibri" w:cs="Calibri"/>
        </w:rPr>
      </w:pPr>
      <w:bookmarkStart w:id="1" w:name="_Hlk181519215"/>
    </w:p>
    <w:p w14:paraId="6788D242" w14:textId="65F01E93" w:rsidR="00EC5041" w:rsidRPr="00867503" w:rsidRDefault="00EC5041" w:rsidP="00EC5041">
      <w:pPr>
        <w:spacing w:line="276" w:lineRule="auto"/>
        <w:ind w:left="720"/>
        <w:rPr>
          <w:b/>
          <w:bCs/>
        </w:rPr>
      </w:pPr>
      <w:r w:rsidRPr="00867503">
        <w:rPr>
          <w:b/>
          <w:bCs/>
        </w:rPr>
        <w:t xml:space="preserve">Cette mission est prévue pour durer au maximum deux (2) mois en termes de prestation du Consultant. </w:t>
      </w:r>
    </w:p>
    <w:bookmarkEnd w:id="1"/>
    <w:p w14:paraId="63FC0337" w14:textId="77777777" w:rsidR="003D7AD4" w:rsidRPr="004A681E" w:rsidRDefault="003D7AD4" w:rsidP="009B6736"/>
    <w:p w14:paraId="7B70A5D5" w14:textId="1C20972D" w:rsidR="00A66961" w:rsidRDefault="003D7AD4" w:rsidP="00A66961">
      <w:pPr>
        <w:pStyle w:val="Paragraphedeliste"/>
        <w:numPr>
          <w:ilvl w:val="0"/>
          <w:numId w:val="14"/>
        </w:numPr>
      </w:pPr>
      <w:r w:rsidRPr="004A681E">
        <w:t xml:space="preserve">Le Ministère de l’Agriculture </w:t>
      </w:r>
      <w:r w:rsidR="000D6A0C">
        <w:t xml:space="preserve">et de l’Elevage </w:t>
      </w:r>
      <w:r w:rsidRPr="004A681E">
        <w:t xml:space="preserve">par le biais de l’Unité de Gestion du Projet </w:t>
      </w:r>
      <w:r w:rsidR="009B6736" w:rsidRPr="004A681E">
        <w:t xml:space="preserve">2 du </w:t>
      </w:r>
      <w:r w:rsidR="009B6736" w:rsidRPr="004A681E">
        <w:rPr>
          <w:bCs/>
        </w:rPr>
        <w:t>Programme de Renforcement de la Résilience à l’Insécurité Alimentaire et Nutritionnelle au Sahel (P2-P2RS)</w:t>
      </w:r>
      <w:r w:rsidRPr="004A681E">
        <w:rPr>
          <w:bCs/>
        </w:rPr>
        <w:t xml:space="preserve">, invite les Consultants </w:t>
      </w:r>
      <w:r w:rsidR="009B6736" w:rsidRPr="004A681E">
        <w:rPr>
          <w:bCs/>
        </w:rPr>
        <w:t xml:space="preserve">individuels </w:t>
      </w:r>
      <w:r w:rsidR="006262E5" w:rsidRPr="006262E5">
        <w:rPr>
          <w:bCs/>
        </w:rPr>
        <w:t xml:space="preserve">éligibles qualifiés intéressés </w:t>
      </w:r>
      <w:r w:rsidRPr="004A681E">
        <w:rPr>
          <w:bCs/>
        </w:rPr>
        <w:t>à présenter leur candidature</w:t>
      </w:r>
      <w:r w:rsidRPr="004A681E">
        <w:t xml:space="preserve"> en vue de fournir les services décrits ci-dessus. </w:t>
      </w:r>
    </w:p>
    <w:p w14:paraId="5613F13D" w14:textId="77777777" w:rsidR="00A66961" w:rsidRPr="00A66961" w:rsidRDefault="00A66961" w:rsidP="00A66961">
      <w:pPr>
        <w:pStyle w:val="Paragraphedeliste"/>
      </w:pPr>
    </w:p>
    <w:p w14:paraId="786E9692" w14:textId="6D79BB79" w:rsidR="00A66961" w:rsidRPr="00971F32" w:rsidRDefault="00A66961" w:rsidP="00A66961">
      <w:pPr>
        <w:pStyle w:val="Paragraphedeliste"/>
        <w:numPr>
          <w:ilvl w:val="0"/>
          <w:numId w:val="14"/>
        </w:numPr>
        <w:rPr>
          <w:spacing w:val="-2"/>
        </w:rPr>
      </w:pPr>
      <w:r w:rsidRPr="00971F32">
        <w:rPr>
          <w:spacing w:val="-2"/>
        </w:rPr>
        <w:t xml:space="preserve">Les critères de qualification </w:t>
      </w:r>
      <w:r w:rsidR="00886017">
        <w:rPr>
          <w:spacing w:val="-2"/>
        </w:rPr>
        <w:t xml:space="preserve">de </w:t>
      </w:r>
      <w:r w:rsidR="00886017" w:rsidRPr="00971F32">
        <w:rPr>
          <w:spacing w:val="-2"/>
        </w:rPr>
        <w:t>la</w:t>
      </w:r>
      <w:r w:rsidRPr="00971F32">
        <w:rPr>
          <w:spacing w:val="-2"/>
        </w:rPr>
        <w:t xml:space="preserve"> mission sont ci-dessous : </w:t>
      </w:r>
      <w:r w:rsidR="006262E5">
        <w:rPr>
          <w:spacing w:val="-2"/>
        </w:rPr>
        <w:t xml:space="preserve"> </w:t>
      </w:r>
    </w:p>
    <w:p w14:paraId="0E5FC00E" w14:textId="77777777" w:rsidR="00971F32" w:rsidRPr="0053746C" w:rsidRDefault="00971F32" w:rsidP="00971F32">
      <w:pPr>
        <w:pStyle w:val="Paragraphedeliste"/>
        <w:rPr>
          <w:rFonts w:ascii="Arial" w:hAnsi="Arial" w:cs="Arial"/>
          <w:spacing w:val="-2"/>
          <w:sz w:val="21"/>
          <w:szCs w:val="21"/>
        </w:rPr>
      </w:pPr>
    </w:p>
    <w:p w14:paraId="6447C885" w14:textId="77777777" w:rsidR="00BF412A" w:rsidRPr="00EC5041" w:rsidRDefault="00BF412A" w:rsidP="00BF412A">
      <w:pPr>
        <w:pStyle w:val="Paragraphedeliste"/>
        <w:numPr>
          <w:ilvl w:val="0"/>
          <w:numId w:val="34"/>
        </w:numPr>
        <w:tabs>
          <w:tab w:val="clear" w:pos="284"/>
          <w:tab w:val="left" w:pos="1134"/>
        </w:tabs>
        <w:suppressAutoHyphens w:val="0"/>
        <w:autoSpaceDN w:val="0"/>
        <w:spacing w:after="240"/>
        <w:jc w:val="left"/>
        <w:textAlignment w:val="baseline"/>
        <w:rPr>
          <w:color w:val="000000"/>
          <w:lang w:eastAsia="fr-FR"/>
        </w:rPr>
      </w:pPr>
      <w:r w:rsidRPr="00EC5041">
        <w:rPr>
          <w:bCs/>
          <w:lang w:eastAsia="fr-FR"/>
        </w:rPr>
        <w:t xml:space="preserve">Être titulaire d’un diplôme universitaire d’au moins (BAC+5) en agroéconomie, sciences sociales, gestion des projets, statisticien ou autre diplôme équivalent. </w:t>
      </w:r>
    </w:p>
    <w:p w14:paraId="30E4909A" w14:textId="77777777" w:rsidR="00BF412A" w:rsidRPr="00EC5041" w:rsidRDefault="00BF412A" w:rsidP="00BF412A">
      <w:pPr>
        <w:pStyle w:val="Paragraphedeliste"/>
        <w:numPr>
          <w:ilvl w:val="0"/>
          <w:numId w:val="34"/>
        </w:numPr>
        <w:tabs>
          <w:tab w:val="clear" w:pos="284"/>
          <w:tab w:val="left" w:pos="1134"/>
        </w:tabs>
        <w:suppressAutoHyphens w:val="0"/>
        <w:autoSpaceDN w:val="0"/>
        <w:spacing w:after="240"/>
        <w:jc w:val="left"/>
        <w:textAlignment w:val="baseline"/>
        <w:rPr>
          <w:bCs/>
          <w:lang w:eastAsia="fr-FR"/>
        </w:rPr>
      </w:pPr>
      <w:r w:rsidRPr="00EC5041">
        <w:rPr>
          <w:color w:val="000000"/>
          <w:lang w:eastAsia="fr-FR"/>
        </w:rPr>
        <w:t xml:space="preserve">Avoir </w:t>
      </w:r>
      <w:r w:rsidRPr="00EC5041">
        <w:rPr>
          <w:bCs/>
          <w:lang w:eastAsia="fr-FR"/>
        </w:rPr>
        <w:t>un minimum de dix (10) ans d’expérience générale en suivi- évaluation, gestion des projets, monitoring des projets et programmes de développement rural ;</w:t>
      </w:r>
    </w:p>
    <w:p w14:paraId="4B8C2834" w14:textId="77777777" w:rsidR="00BF412A" w:rsidRPr="00F826F3" w:rsidRDefault="00BF412A" w:rsidP="00BF412A">
      <w:pPr>
        <w:pStyle w:val="Paragraphedeliste"/>
        <w:numPr>
          <w:ilvl w:val="0"/>
          <w:numId w:val="34"/>
        </w:numPr>
        <w:tabs>
          <w:tab w:val="clear" w:pos="284"/>
        </w:tabs>
        <w:suppressAutoHyphens w:val="0"/>
        <w:spacing w:after="200" w:line="276" w:lineRule="auto"/>
        <w:jc w:val="left"/>
        <w:rPr>
          <w:rFonts w:eastAsia="Calibri"/>
          <w:lang w:eastAsia="en-US"/>
        </w:rPr>
      </w:pPr>
      <w:r w:rsidRPr="00F826F3">
        <w:rPr>
          <w:rFonts w:eastAsia="Calibri"/>
          <w:bCs/>
          <w:lang w:eastAsia="en-US"/>
        </w:rPr>
        <w:t>Avoir une connaissance approfondie sur les problèmes liés aux changements climatiques, de résilience et d’adaptation au CC ;</w:t>
      </w:r>
    </w:p>
    <w:p w14:paraId="5AEF3EF0" w14:textId="77777777" w:rsidR="00BF412A" w:rsidRPr="00F826F3" w:rsidRDefault="00BF412A" w:rsidP="00BF412A">
      <w:pPr>
        <w:pStyle w:val="Paragraphedeliste"/>
        <w:numPr>
          <w:ilvl w:val="0"/>
          <w:numId w:val="34"/>
        </w:numPr>
        <w:tabs>
          <w:tab w:val="clear" w:pos="284"/>
        </w:tabs>
        <w:suppressAutoHyphens w:val="0"/>
        <w:spacing w:after="200" w:line="276" w:lineRule="auto"/>
        <w:jc w:val="left"/>
        <w:rPr>
          <w:rFonts w:eastAsia="Calibri"/>
          <w:lang w:eastAsia="en-US"/>
        </w:rPr>
      </w:pPr>
      <w:r w:rsidRPr="00F826F3">
        <w:rPr>
          <w:rFonts w:eastAsia="Calibri"/>
          <w:bCs/>
          <w:lang w:eastAsia="en-US"/>
        </w:rPr>
        <w:t>Avoir une expérience confirmée en matière de Gestion Axée sur les Résultats (GAR) ;</w:t>
      </w:r>
    </w:p>
    <w:p w14:paraId="274E542E" w14:textId="77777777" w:rsidR="00BF412A" w:rsidRPr="001F6304" w:rsidRDefault="00BF412A" w:rsidP="00BF412A">
      <w:pPr>
        <w:pStyle w:val="Paragraphedeliste"/>
        <w:numPr>
          <w:ilvl w:val="0"/>
          <w:numId w:val="34"/>
        </w:numPr>
        <w:tabs>
          <w:tab w:val="clear" w:pos="284"/>
        </w:tabs>
        <w:suppressAutoHyphens w:val="0"/>
        <w:spacing w:after="200" w:line="276" w:lineRule="auto"/>
        <w:jc w:val="left"/>
        <w:rPr>
          <w:rFonts w:eastAsia="Calibri"/>
          <w:lang w:eastAsia="en-US"/>
        </w:rPr>
      </w:pPr>
      <w:proofErr w:type="spellStart"/>
      <w:r w:rsidRPr="001F6304">
        <w:rPr>
          <w:rFonts w:eastAsia="Calibri"/>
          <w:bCs/>
          <w:lang w:eastAsia="en-US"/>
        </w:rPr>
        <w:t>Etre</w:t>
      </w:r>
      <w:proofErr w:type="spellEnd"/>
      <w:r w:rsidRPr="001F6304">
        <w:rPr>
          <w:rFonts w:eastAsia="Calibri"/>
          <w:bCs/>
          <w:lang w:eastAsia="en-US"/>
        </w:rPr>
        <w:t xml:space="preserve"> capable de développer des outils nécessaires à la collecte et à l’analyse des données.</w:t>
      </w:r>
    </w:p>
    <w:p w14:paraId="03003E22" w14:textId="77777777" w:rsidR="00BF412A" w:rsidRPr="00EC5041" w:rsidRDefault="00BF412A" w:rsidP="00BF412A">
      <w:pPr>
        <w:pStyle w:val="Paragraphedeliste"/>
        <w:numPr>
          <w:ilvl w:val="0"/>
          <w:numId w:val="34"/>
        </w:numPr>
        <w:tabs>
          <w:tab w:val="clear" w:pos="284"/>
          <w:tab w:val="left" w:pos="1134"/>
        </w:tabs>
        <w:suppressAutoHyphens w:val="0"/>
        <w:autoSpaceDN w:val="0"/>
        <w:spacing w:after="240"/>
        <w:jc w:val="left"/>
        <w:textAlignment w:val="baseline"/>
        <w:rPr>
          <w:bCs/>
          <w:lang w:eastAsia="fr-FR"/>
        </w:rPr>
      </w:pPr>
      <w:r w:rsidRPr="00EC5041">
        <w:rPr>
          <w:color w:val="000000"/>
          <w:lang w:eastAsia="fr-FR"/>
        </w:rPr>
        <w:t xml:space="preserve">Avoir une </w:t>
      </w:r>
      <w:r w:rsidRPr="00EC5041">
        <w:rPr>
          <w:bCs/>
          <w:lang w:eastAsia="fr-FR"/>
        </w:rPr>
        <w:t>expérience spécifique confirmée d’au moins cinq (5) ans en élaboration de manuel de suivi évaluation, d’établissement de situation de référence des projets ;</w:t>
      </w:r>
    </w:p>
    <w:p w14:paraId="3B5C5486" w14:textId="77777777" w:rsidR="00BF412A" w:rsidRPr="00EC5041" w:rsidRDefault="00BF412A" w:rsidP="00BF412A">
      <w:pPr>
        <w:pStyle w:val="Paragraphedeliste"/>
        <w:numPr>
          <w:ilvl w:val="0"/>
          <w:numId w:val="34"/>
        </w:numPr>
        <w:tabs>
          <w:tab w:val="clear" w:pos="284"/>
          <w:tab w:val="left" w:pos="1134"/>
        </w:tabs>
        <w:suppressAutoHyphens w:val="0"/>
        <w:autoSpaceDN w:val="0"/>
        <w:spacing w:after="240"/>
        <w:jc w:val="left"/>
        <w:textAlignment w:val="baseline"/>
        <w:rPr>
          <w:color w:val="000000"/>
          <w:lang w:eastAsia="fr-FR"/>
        </w:rPr>
      </w:pPr>
      <w:r w:rsidRPr="00EC5041">
        <w:rPr>
          <w:color w:val="000000"/>
          <w:lang w:eastAsia="fr-FR"/>
        </w:rPr>
        <w:lastRenderedPageBreak/>
        <w:t xml:space="preserve">Avoir réalisé au moins trois (3) missions similaires avec succès pour le compte des Projets et Programmes de développement financés par les bailleurs multilatéraux (BAD, BM, FIDA, BID etc..).  </w:t>
      </w:r>
    </w:p>
    <w:p w14:paraId="60237F08" w14:textId="77777777" w:rsidR="00BF412A" w:rsidRPr="00EC5041" w:rsidRDefault="00BF412A" w:rsidP="00BF412A">
      <w:pPr>
        <w:pStyle w:val="Paragraphedeliste"/>
        <w:numPr>
          <w:ilvl w:val="0"/>
          <w:numId w:val="34"/>
        </w:numPr>
        <w:tabs>
          <w:tab w:val="clear" w:pos="284"/>
        </w:tabs>
        <w:suppressAutoHyphens w:val="0"/>
        <w:spacing w:before="2"/>
        <w:jc w:val="left"/>
        <w:rPr>
          <w:bCs/>
          <w:lang w:eastAsia="fr-FR"/>
        </w:rPr>
      </w:pPr>
      <w:r w:rsidRPr="00EC5041">
        <w:rPr>
          <w:bCs/>
          <w:lang w:eastAsia="fr-FR"/>
        </w:rPr>
        <w:t>Avoir une aptitude à effectuer des missions sur le terrain et à travailler en équipe ;</w:t>
      </w:r>
    </w:p>
    <w:p w14:paraId="4CCD4B65" w14:textId="77777777" w:rsidR="00BF412A" w:rsidRPr="00EC5041" w:rsidRDefault="00BF412A" w:rsidP="00BF412A">
      <w:pPr>
        <w:tabs>
          <w:tab w:val="clear" w:pos="284"/>
        </w:tabs>
        <w:suppressAutoHyphens w:val="0"/>
        <w:spacing w:before="2"/>
        <w:ind w:left="360"/>
        <w:rPr>
          <w:bCs/>
          <w:lang w:eastAsia="fr-FR"/>
        </w:rPr>
      </w:pPr>
    </w:p>
    <w:p w14:paraId="7AD23456" w14:textId="79DE6BE0" w:rsidR="00BF412A" w:rsidRPr="00EC5041" w:rsidRDefault="00BF412A" w:rsidP="00BF412A">
      <w:pPr>
        <w:pStyle w:val="Paragraphedeliste"/>
        <w:numPr>
          <w:ilvl w:val="0"/>
          <w:numId w:val="34"/>
        </w:numPr>
        <w:tabs>
          <w:tab w:val="clear" w:pos="284"/>
        </w:tabs>
        <w:suppressAutoHyphens w:val="0"/>
        <w:spacing w:before="2"/>
        <w:jc w:val="left"/>
        <w:rPr>
          <w:bCs/>
          <w:lang w:eastAsia="fr-FR"/>
        </w:rPr>
      </w:pPr>
      <w:r w:rsidRPr="00EC5041">
        <w:rPr>
          <w:bCs/>
          <w:lang w:eastAsia="fr-FR"/>
        </w:rPr>
        <w:t>Fournir la preuve de maîtrise de certains logiciels de suivi –Evaluation comme : TECPRO, DELTA, MS-PROJECT, E-OLE SOFTWARE, Microsoft SQL Server, etc.</w:t>
      </w:r>
    </w:p>
    <w:p w14:paraId="32E8FD4D" w14:textId="77777777" w:rsidR="00BF412A" w:rsidRPr="00EC5041" w:rsidRDefault="00BF412A" w:rsidP="00BF412A">
      <w:pPr>
        <w:pStyle w:val="Paragraphedeliste"/>
        <w:numPr>
          <w:ilvl w:val="0"/>
          <w:numId w:val="34"/>
        </w:numPr>
        <w:tabs>
          <w:tab w:val="clear" w:pos="284"/>
        </w:tabs>
        <w:suppressAutoHyphens w:val="0"/>
        <w:spacing w:before="2"/>
        <w:jc w:val="left"/>
        <w:rPr>
          <w:bCs/>
          <w:lang w:eastAsia="fr-FR"/>
        </w:rPr>
      </w:pPr>
      <w:r w:rsidRPr="00EC5041">
        <w:rPr>
          <w:bCs/>
          <w:lang w:eastAsia="fr-FR"/>
        </w:rPr>
        <w:t>Avoir une très bonne aptitude à analyser et à rédiger en français ;</w:t>
      </w:r>
    </w:p>
    <w:p w14:paraId="609222CD" w14:textId="77777777" w:rsidR="00971F32" w:rsidRPr="00EC5041" w:rsidRDefault="00971F32" w:rsidP="00BF412A">
      <w:pPr>
        <w:pStyle w:val="Paragraphedeliste"/>
        <w:tabs>
          <w:tab w:val="clear" w:pos="284"/>
        </w:tabs>
        <w:suppressAutoHyphens w:val="0"/>
        <w:spacing w:before="2"/>
        <w:ind w:left="1068"/>
        <w:jc w:val="left"/>
        <w:rPr>
          <w:bCs/>
          <w:lang w:eastAsia="fr-FR"/>
        </w:rPr>
      </w:pPr>
    </w:p>
    <w:p w14:paraId="2F4862DB" w14:textId="77777777" w:rsidR="00971F32" w:rsidRPr="00EC5041" w:rsidRDefault="00971F32" w:rsidP="00971F32">
      <w:pPr>
        <w:pStyle w:val="Paragraphedeliste"/>
        <w:numPr>
          <w:ilvl w:val="0"/>
          <w:numId w:val="14"/>
        </w:numPr>
        <w:rPr>
          <w:spacing w:val="-2"/>
        </w:rPr>
      </w:pPr>
      <w:r w:rsidRPr="00EC5041">
        <w:rPr>
          <w:spacing w:val="-2"/>
        </w:rPr>
        <w:t>Les dossiers de candidature devront comprendre obligatoirement :</w:t>
      </w:r>
    </w:p>
    <w:p w14:paraId="07054327" w14:textId="044A73C9" w:rsidR="00971F32" w:rsidRPr="00EC5041" w:rsidRDefault="00971F32" w:rsidP="003028BA">
      <w:pPr>
        <w:numPr>
          <w:ilvl w:val="0"/>
          <w:numId w:val="26"/>
        </w:numPr>
        <w:tabs>
          <w:tab w:val="clear" w:pos="284"/>
        </w:tabs>
        <w:spacing w:line="276" w:lineRule="auto"/>
        <w:rPr>
          <w:rFonts w:eastAsia="Arial Narrow"/>
        </w:rPr>
      </w:pPr>
      <w:r w:rsidRPr="00EC5041">
        <w:rPr>
          <w:rFonts w:eastAsia="Arial Narrow"/>
        </w:rPr>
        <w:t>Un Curriculum Vitae actualisé</w:t>
      </w:r>
      <w:r w:rsidR="00867503">
        <w:rPr>
          <w:rFonts w:eastAsia="Arial Narrow"/>
        </w:rPr>
        <w:t xml:space="preserve"> et</w:t>
      </w:r>
      <w:r w:rsidRPr="00EC5041">
        <w:rPr>
          <w:rFonts w:eastAsia="Arial Narrow"/>
        </w:rPr>
        <w:t xml:space="preserve"> détaillé du </w:t>
      </w:r>
      <w:proofErr w:type="gramStart"/>
      <w:r w:rsidRPr="00EC5041">
        <w:rPr>
          <w:rFonts w:eastAsia="Arial Narrow"/>
        </w:rPr>
        <w:t>candidat;</w:t>
      </w:r>
      <w:proofErr w:type="gramEnd"/>
    </w:p>
    <w:p w14:paraId="2377A3C6" w14:textId="6AADE773" w:rsidR="00971F32" w:rsidRPr="00EC5041" w:rsidRDefault="00971F32" w:rsidP="003028BA">
      <w:pPr>
        <w:pStyle w:val="Paragraphedeliste"/>
        <w:numPr>
          <w:ilvl w:val="0"/>
          <w:numId w:val="14"/>
        </w:numPr>
        <w:rPr>
          <w:spacing w:val="-2"/>
        </w:rPr>
      </w:pPr>
      <w:r w:rsidRPr="00EC5041">
        <w:rPr>
          <w:spacing w:val="-2"/>
        </w:rPr>
        <w:t xml:space="preserve">Les critères d’éligibilité, l’établissement de la liste restreinte et la procédure de sélection seront conformes au « Cadre de passation des marchés pour les opérations financées par le Groupe de la Banque Africaine de Développement », Edition octobre 2015, disponibles sur le site web de la Banque à l’adresse : </w:t>
      </w:r>
      <w:hyperlink r:id="rId8">
        <w:r w:rsidRPr="00EC5041">
          <w:rPr>
            <w:spacing w:val="-2"/>
          </w:rPr>
          <w:t>http://www.afdb.org</w:t>
        </w:r>
      </w:hyperlink>
      <w:r w:rsidRPr="00EC5041">
        <w:rPr>
          <w:spacing w:val="-2"/>
        </w:rPr>
        <w:t xml:space="preserve">. </w:t>
      </w:r>
      <w:r w:rsidR="00294208" w:rsidRPr="00EC5041">
        <w:rPr>
          <w:spacing w:val="-2"/>
        </w:rPr>
        <w:t>L’intérêt manifesté par un Consultant n’implique aucune obligation de la part de l’Emprunteur de le retenir sur la liste restreinte.</w:t>
      </w:r>
      <w:r w:rsidRPr="00EC5041">
        <w:rPr>
          <w:spacing w:val="-2"/>
        </w:rPr>
        <w:t xml:space="preserve"> </w:t>
      </w:r>
    </w:p>
    <w:p w14:paraId="3FD2AF22" w14:textId="77777777" w:rsidR="00971F32" w:rsidRPr="00EC5041" w:rsidRDefault="00971F32" w:rsidP="00971F32">
      <w:pPr>
        <w:tabs>
          <w:tab w:val="clear" w:pos="284"/>
        </w:tabs>
        <w:ind w:left="360"/>
        <w:rPr>
          <w:rFonts w:eastAsia="Arial Narrow"/>
        </w:rPr>
      </w:pPr>
    </w:p>
    <w:p w14:paraId="244D2F19" w14:textId="3F991822" w:rsidR="00BF412A" w:rsidRDefault="00971F32" w:rsidP="00BF412A">
      <w:pPr>
        <w:pStyle w:val="Paragraphedeliste"/>
        <w:numPr>
          <w:ilvl w:val="0"/>
          <w:numId w:val="14"/>
        </w:numPr>
        <w:rPr>
          <w:spacing w:val="-2"/>
        </w:rPr>
      </w:pPr>
      <w:r w:rsidRPr="003028BA">
        <w:rPr>
          <w:spacing w:val="-2"/>
        </w:rPr>
        <w:t xml:space="preserve">Les candidatures reçues seront évaluées et classées par un </w:t>
      </w:r>
      <w:r w:rsidR="00B86E0A">
        <w:rPr>
          <w:spacing w:val="-2"/>
        </w:rPr>
        <w:t>C</w:t>
      </w:r>
      <w:r w:rsidRPr="003028BA">
        <w:rPr>
          <w:spacing w:val="-2"/>
        </w:rPr>
        <w:t>omité mis en place à cet effet et uniquement sur la base des critères suivants :</w:t>
      </w:r>
    </w:p>
    <w:p w14:paraId="06663D2E" w14:textId="77777777" w:rsidR="00FB5DA4" w:rsidRPr="00FB5DA4" w:rsidRDefault="00FB5DA4" w:rsidP="00FB5DA4">
      <w:pPr>
        <w:pStyle w:val="Paragraphedeliste"/>
        <w:rPr>
          <w:spacing w:val="-2"/>
        </w:rPr>
      </w:pPr>
    </w:p>
    <w:tbl>
      <w:tblPr>
        <w:tblStyle w:val="Grilledutableau1"/>
        <w:tblW w:w="5001" w:type="pct"/>
        <w:tblLook w:val="04A0" w:firstRow="1" w:lastRow="0" w:firstColumn="1" w:lastColumn="0" w:noHBand="0" w:noVBand="1"/>
      </w:tblPr>
      <w:tblGrid>
        <w:gridCol w:w="495"/>
        <w:gridCol w:w="7157"/>
        <w:gridCol w:w="1412"/>
      </w:tblGrid>
      <w:tr w:rsidR="00FB5DA4" w:rsidRPr="008C544F" w14:paraId="6A83C41E" w14:textId="77777777" w:rsidTr="000A0C9A">
        <w:trPr>
          <w:trHeight w:val="558"/>
          <w:tblHeader/>
        </w:trPr>
        <w:tc>
          <w:tcPr>
            <w:tcW w:w="273" w:type="pct"/>
            <w:shd w:val="clear" w:color="auto" w:fill="E2EFD9"/>
            <w:vAlign w:val="center"/>
          </w:tcPr>
          <w:p w14:paraId="438FE026" w14:textId="77777777" w:rsidR="00FB5DA4" w:rsidRPr="008C544F" w:rsidRDefault="00FB5DA4" w:rsidP="000A0C9A">
            <w:pPr>
              <w:rPr>
                <w:rFonts w:ascii="Arial" w:hAnsi="Arial" w:cs="Arial"/>
                <w:b/>
                <w:sz w:val="20"/>
                <w:szCs w:val="20"/>
              </w:rPr>
            </w:pPr>
            <w:bookmarkStart w:id="2" w:name="_Hlk33265913"/>
            <w:r w:rsidRPr="008C544F">
              <w:rPr>
                <w:rFonts w:ascii="Arial" w:hAnsi="Arial" w:cs="Arial"/>
                <w:b/>
                <w:sz w:val="20"/>
                <w:szCs w:val="20"/>
              </w:rPr>
              <w:t>N°</w:t>
            </w:r>
          </w:p>
        </w:tc>
        <w:tc>
          <w:tcPr>
            <w:tcW w:w="3948" w:type="pct"/>
            <w:shd w:val="clear" w:color="auto" w:fill="E2EFD9"/>
            <w:vAlign w:val="center"/>
          </w:tcPr>
          <w:p w14:paraId="0196FAEF" w14:textId="77777777" w:rsidR="00FB5DA4" w:rsidRPr="008C544F" w:rsidRDefault="00FB5DA4" w:rsidP="000A0C9A">
            <w:pPr>
              <w:rPr>
                <w:rFonts w:ascii="Arial" w:hAnsi="Arial" w:cs="Arial"/>
                <w:b/>
                <w:sz w:val="20"/>
                <w:szCs w:val="20"/>
              </w:rPr>
            </w:pPr>
            <w:r w:rsidRPr="008C544F">
              <w:rPr>
                <w:rFonts w:ascii="Arial" w:hAnsi="Arial" w:cs="Arial"/>
                <w:b/>
                <w:sz w:val="20"/>
                <w:szCs w:val="20"/>
              </w:rPr>
              <w:t>Critères de qualification</w:t>
            </w:r>
          </w:p>
        </w:tc>
        <w:tc>
          <w:tcPr>
            <w:tcW w:w="779" w:type="pct"/>
            <w:shd w:val="clear" w:color="auto" w:fill="E2EFD9"/>
            <w:vAlign w:val="center"/>
          </w:tcPr>
          <w:p w14:paraId="1825503C" w14:textId="77777777" w:rsidR="00FB5DA4" w:rsidRPr="008C544F" w:rsidRDefault="00FB5DA4" w:rsidP="000A0C9A">
            <w:pPr>
              <w:jc w:val="center"/>
              <w:rPr>
                <w:rFonts w:ascii="Arial" w:hAnsi="Arial" w:cs="Arial"/>
                <w:b/>
                <w:bCs/>
                <w:sz w:val="20"/>
                <w:szCs w:val="20"/>
              </w:rPr>
            </w:pPr>
            <w:r w:rsidRPr="008C544F">
              <w:rPr>
                <w:rFonts w:ascii="Arial" w:hAnsi="Arial" w:cs="Arial"/>
                <w:b/>
                <w:bCs/>
                <w:sz w:val="20"/>
                <w:szCs w:val="20"/>
              </w:rPr>
              <w:t>Note prévue</w:t>
            </w:r>
          </w:p>
        </w:tc>
      </w:tr>
      <w:tr w:rsidR="00FB5DA4" w:rsidRPr="008C544F" w14:paraId="73671D0B" w14:textId="77777777" w:rsidTr="000A0C9A">
        <w:tc>
          <w:tcPr>
            <w:tcW w:w="273" w:type="pct"/>
            <w:shd w:val="clear" w:color="auto" w:fill="FFFF00"/>
            <w:vAlign w:val="center"/>
          </w:tcPr>
          <w:p w14:paraId="5C07B2B0" w14:textId="77777777" w:rsidR="00FB5DA4" w:rsidRPr="008C544F" w:rsidRDefault="00FB5DA4" w:rsidP="000A0C9A">
            <w:pPr>
              <w:rPr>
                <w:rFonts w:ascii="Arial" w:hAnsi="Arial" w:cs="Arial"/>
                <w:b/>
                <w:sz w:val="20"/>
                <w:szCs w:val="20"/>
              </w:rPr>
            </w:pPr>
            <w:r w:rsidRPr="008C544F">
              <w:rPr>
                <w:rFonts w:ascii="Arial" w:hAnsi="Arial" w:cs="Arial"/>
                <w:b/>
                <w:sz w:val="20"/>
                <w:szCs w:val="20"/>
              </w:rPr>
              <w:t>1</w:t>
            </w:r>
          </w:p>
        </w:tc>
        <w:tc>
          <w:tcPr>
            <w:tcW w:w="3948" w:type="pct"/>
            <w:shd w:val="clear" w:color="auto" w:fill="FFFF00"/>
            <w:vAlign w:val="center"/>
          </w:tcPr>
          <w:p w14:paraId="2E5EEECB" w14:textId="77777777" w:rsidR="00FB5DA4" w:rsidRPr="008C544F" w:rsidRDefault="00FB5DA4" w:rsidP="000A0C9A">
            <w:pPr>
              <w:ind w:firstLine="708"/>
              <w:rPr>
                <w:rFonts w:ascii="Arial" w:hAnsi="Arial" w:cs="Arial"/>
                <w:b/>
                <w:bCs/>
                <w:sz w:val="20"/>
                <w:szCs w:val="20"/>
              </w:rPr>
            </w:pPr>
            <w:r w:rsidRPr="008C544F">
              <w:rPr>
                <w:rFonts w:ascii="Arial" w:hAnsi="Arial" w:cs="Arial"/>
                <w:b/>
                <w:bCs/>
                <w:sz w:val="20"/>
                <w:szCs w:val="20"/>
              </w:rPr>
              <w:t xml:space="preserve">A. Qualification générale : </w:t>
            </w:r>
          </w:p>
        </w:tc>
        <w:tc>
          <w:tcPr>
            <w:tcW w:w="779" w:type="pct"/>
            <w:shd w:val="clear" w:color="auto" w:fill="FFFF00"/>
            <w:vAlign w:val="center"/>
          </w:tcPr>
          <w:p w14:paraId="0AFBA7F5" w14:textId="77777777" w:rsidR="00FB5DA4" w:rsidRPr="008C544F" w:rsidRDefault="00FB5DA4" w:rsidP="000A0C9A">
            <w:pPr>
              <w:jc w:val="center"/>
              <w:rPr>
                <w:rFonts w:ascii="Arial" w:hAnsi="Arial" w:cs="Arial"/>
                <w:b/>
                <w:sz w:val="20"/>
                <w:szCs w:val="20"/>
              </w:rPr>
            </w:pPr>
            <w:r w:rsidRPr="008C544F">
              <w:rPr>
                <w:rFonts w:ascii="Arial" w:hAnsi="Arial" w:cs="Arial"/>
                <w:b/>
                <w:bCs/>
                <w:sz w:val="20"/>
                <w:szCs w:val="20"/>
              </w:rPr>
              <w:t>30 points</w:t>
            </w:r>
          </w:p>
        </w:tc>
      </w:tr>
      <w:tr w:rsidR="00FB5DA4" w:rsidRPr="008C544F" w14:paraId="519C8C02" w14:textId="77777777" w:rsidTr="000A0C9A">
        <w:tc>
          <w:tcPr>
            <w:tcW w:w="273" w:type="pct"/>
            <w:vAlign w:val="center"/>
          </w:tcPr>
          <w:p w14:paraId="55D2344B" w14:textId="77777777" w:rsidR="00FB5DA4" w:rsidRPr="008C544F" w:rsidRDefault="00FB5DA4" w:rsidP="000A0C9A">
            <w:pPr>
              <w:rPr>
                <w:rFonts w:ascii="Arial" w:hAnsi="Arial" w:cs="Arial"/>
                <w:i/>
                <w:sz w:val="20"/>
                <w:szCs w:val="20"/>
              </w:rPr>
            </w:pPr>
            <w:r w:rsidRPr="008C544F">
              <w:rPr>
                <w:rFonts w:ascii="Arial" w:hAnsi="Arial" w:cs="Arial"/>
                <w:i/>
                <w:sz w:val="20"/>
                <w:szCs w:val="20"/>
              </w:rPr>
              <w:t>1.1</w:t>
            </w:r>
          </w:p>
        </w:tc>
        <w:tc>
          <w:tcPr>
            <w:tcW w:w="3948" w:type="pct"/>
            <w:vAlign w:val="center"/>
          </w:tcPr>
          <w:p w14:paraId="7C2D007A" w14:textId="77777777" w:rsidR="00FB5DA4" w:rsidRPr="008C544F" w:rsidRDefault="00FB5DA4" w:rsidP="000A0C9A">
            <w:pPr>
              <w:rPr>
                <w:rFonts w:ascii="Arial" w:hAnsi="Arial" w:cs="Arial"/>
                <w:sz w:val="20"/>
                <w:szCs w:val="20"/>
              </w:rPr>
            </w:pPr>
            <w:r w:rsidRPr="008C544F">
              <w:rPr>
                <w:rFonts w:ascii="Arial" w:hAnsi="Arial" w:cs="Arial"/>
                <w:sz w:val="20"/>
                <w:szCs w:val="20"/>
              </w:rPr>
              <w:t xml:space="preserve">Être titulaire d’un diplôme universitaire équivalent au niveau BAC + 5 en </w:t>
            </w:r>
            <w:r w:rsidRPr="00E47564">
              <w:rPr>
                <w:rFonts w:ascii="Arial" w:hAnsi="Arial" w:cs="Arial"/>
                <w:bCs/>
                <w:sz w:val="20"/>
                <w:szCs w:val="20"/>
              </w:rPr>
              <w:t xml:space="preserve">agroéconomie, sciences sociales, </w:t>
            </w:r>
            <w:r>
              <w:rPr>
                <w:rFonts w:ascii="Arial" w:hAnsi="Arial" w:cs="Arial"/>
                <w:bCs/>
                <w:sz w:val="20"/>
                <w:szCs w:val="20"/>
              </w:rPr>
              <w:t xml:space="preserve">en développement </w:t>
            </w:r>
            <w:proofErr w:type="gramStart"/>
            <w:r>
              <w:rPr>
                <w:rFonts w:ascii="Arial" w:hAnsi="Arial" w:cs="Arial"/>
                <w:bCs/>
                <w:sz w:val="20"/>
                <w:szCs w:val="20"/>
              </w:rPr>
              <w:t xml:space="preserve">rural </w:t>
            </w:r>
            <w:r w:rsidRPr="00E47564">
              <w:rPr>
                <w:rFonts w:ascii="Arial" w:hAnsi="Arial" w:cs="Arial"/>
                <w:bCs/>
                <w:sz w:val="20"/>
                <w:szCs w:val="20"/>
              </w:rPr>
              <w:t>,</w:t>
            </w:r>
            <w:proofErr w:type="gramEnd"/>
            <w:r w:rsidRPr="00E47564">
              <w:rPr>
                <w:rFonts w:ascii="Arial" w:hAnsi="Arial" w:cs="Arial"/>
                <w:bCs/>
                <w:sz w:val="20"/>
                <w:szCs w:val="20"/>
              </w:rPr>
              <w:t xml:space="preserve"> statisticien ou autre diplôme </w:t>
            </w:r>
            <w:proofErr w:type="gramStart"/>
            <w:r w:rsidRPr="00E47564">
              <w:rPr>
                <w:rFonts w:ascii="Arial" w:hAnsi="Arial" w:cs="Arial"/>
                <w:bCs/>
                <w:sz w:val="20"/>
                <w:szCs w:val="20"/>
              </w:rPr>
              <w:t>équivalent</w:t>
            </w:r>
            <w:r w:rsidRPr="008C544F">
              <w:rPr>
                <w:rFonts w:ascii="Arial" w:hAnsi="Arial" w:cs="Arial"/>
                <w:sz w:val="20"/>
                <w:szCs w:val="20"/>
              </w:rPr>
              <w:t>:</w:t>
            </w:r>
            <w:proofErr w:type="gramEnd"/>
            <w:r w:rsidRPr="008C544F">
              <w:rPr>
                <w:rFonts w:ascii="Arial" w:hAnsi="Arial" w:cs="Arial"/>
                <w:sz w:val="20"/>
                <w:szCs w:val="20"/>
              </w:rPr>
              <w:t xml:space="preserve"> </w:t>
            </w:r>
          </w:p>
          <w:p w14:paraId="6578435A" w14:textId="77777777" w:rsidR="00FB5DA4" w:rsidRPr="008C544F" w:rsidRDefault="00FB5DA4" w:rsidP="00FB5DA4">
            <w:pPr>
              <w:numPr>
                <w:ilvl w:val="0"/>
                <w:numId w:val="28"/>
              </w:numPr>
              <w:tabs>
                <w:tab w:val="clear" w:pos="284"/>
              </w:tabs>
              <w:suppressAutoHyphens w:val="0"/>
              <w:jc w:val="left"/>
              <w:rPr>
                <w:rFonts w:ascii="Arial" w:hAnsi="Arial" w:cs="Arial"/>
                <w:i/>
                <w:sz w:val="20"/>
                <w:szCs w:val="20"/>
              </w:rPr>
            </w:pPr>
            <w:r w:rsidRPr="008C544F">
              <w:rPr>
                <w:rFonts w:ascii="Arial" w:hAnsi="Arial" w:cs="Arial"/>
                <w:i/>
                <w:sz w:val="20"/>
                <w:szCs w:val="20"/>
              </w:rPr>
              <w:t xml:space="preserve">BAC +5 dans les domaines requis = </w:t>
            </w:r>
            <w:r w:rsidRPr="008C544F">
              <w:rPr>
                <w:rFonts w:ascii="Arial" w:hAnsi="Arial" w:cs="Arial"/>
                <w:b/>
                <w:bCs/>
                <w:i/>
                <w:sz w:val="20"/>
                <w:szCs w:val="20"/>
              </w:rPr>
              <w:t>14 points</w:t>
            </w:r>
          </w:p>
          <w:p w14:paraId="51BCB76D" w14:textId="77777777" w:rsidR="00FB5DA4" w:rsidRPr="008C544F" w:rsidRDefault="00FB5DA4" w:rsidP="00FB5DA4">
            <w:pPr>
              <w:numPr>
                <w:ilvl w:val="0"/>
                <w:numId w:val="28"/>
              </w:numPr>
              <w:tabs>
                <w:tab w:val="clear" w:pos="284"/>
              </w:tabs>
              <w:suppressAutoHyphens w:val="0"/>
              <w:jc w:val="left"/>
              <w:rPr>
                <w:rFonts w:ascii="Arial" w:hAnsi="Arial" w:cs="Arial"/>
                <w:sz w:val="20"/>
                <w:szCs w:val="20"/>
              </w:rPr>
            </w:pPr>
            <w:r w:rsidRPr="008C544F">
              <w:rPr>
                <w:rFonts w:ascii="Arial" w:hAnsi="Arial" w:cs="Arial"/>
                <w:i/>
                <w:sz w:val="20"/>
                <w:szCs w:val="20"/>
              </w:rPr>
              <w:t xml:space="preserve">Au-delà de BAC+5 dans les domaines requis = </w:t>
            </w:r>
            <w:r w:rsidRPr="008C544F">
              <w:rPr>
                <w:rFonts w:ascii="Arial" w:hAnsi="Arial" w:cs="Arial"/>
                <w:b/>
                <w:bCs/>
                <w:i/>
                <w:sz w:val="20"/>
                <w:szCs w:val="20"/>
              </w:rPr>
              <w:t>15 points</w:t>
            </w:r>
          </w:p>
        </w:tc>
        <w:tc>
          <w:tcPr>
            <w:tcW w:w="779" w:type="pct"/>
            <w:vAlign w:val="center"/>
          </w:tcPr>
          <w:p w14:paraId="4FD5A15F" w14:textId="77777777" w:rsidR="00FB5DA4" w:rsidRPr="008C544F" w:rsidRDefault="00FB5DA4" w:rsidP="000A0C9A">
            <w:pPr>
              <w:jc w:val="center"/>
              <w:rPr>
                <w:rFonts w:ascii="Arial" w:hAnsi="Arial" w:cs="Arial"/>
                <w:sz w:val="20"/>
                <w:szCs w:val="20"/>
              </w:rPr>
            </w:pPr>
            <w:r w:rsidRPr="008C544F">
              <w:rPr>
                <w:rFonts w:ascii="Arial" w:hAnsi="Arial" w:cs="Arial"/>
                <w:i/>
                <w:sz w:val="20"/>
                <w:szCs w:val="20"/>
              </w:rPr>
              <w:t>15 points</w:t>
            </w:r>
          </w:p>
        </w:tc>
      </w:tr>
      <w:tr w:rsidR="00FB5DA4" w:rsidRPr="008C544F" w14:paraId="7539B6FD" w14:textId="77777777" w:rsidTr="000A0C9A">
        <w:tc>
          <w:tcPr>
            <w:tcW w:w="273" w:type="pct"/>
            <w:vAlign w:val="center"/>
          </w:tcPr>
          <w:p w14:paraId="7DB4020A" w14:textId="77777777" w:rsidR="00FB5DA4" w:rsidRPr="008C544F" w:rsidRDefault="00FB5DA4" w:rsidP="000A0C9A">
            <w:pPr>
              <w:rPr>
                <w:rFonts w:ascii="Arial" w:hAnsi="Arial" w:cs="Arial"/>
                <w:sz w:val="20"/>
                <w:szCs w:val="20"/>
              </w:rPr>
            </w:pPr>
            <w:r w:rsidRPr="008C544F">
              <w:rPr>
                <w:rFonts w:ascii="Arial" w:hAnsi="Arial" w:cs="Arial"/>
                <w:sz w:val="20"/>
                <w:szCs w:val="20"/>
              </w:rPr>
              <w:t>1.2</w:t>
            </w:r>
          </w:p>
        </w:tc>
        <w:tc>
          <w:tcPr>
            <w:tcW w:w="3948" w:type="pct"/>
            <w:vAlign w:val="center"/>
          </w:tcPr>
          <w:p w14:paraId="7DBF2740" w14:textId="77777777" w:rsidR="00FB5DA4" w:rsidRPr="008C544F" w:rsidRDefault="00FB5DA4" w:rsidP="000A0C9A">
            <w:pPr>
              <w:rPr>
                <w:rFonts w:ascii="Arial" w:hAnsi="Arial" w:cs="Arial"/>
                <w:sz w:val="20"/>
                <w:szCs w:val="20"/>
              </w:rPr>
            </w:pPr>
            <w:r w:rsidRPr="008C544F">
              <w:rPr>
                <w:rFonts w:ascii="Arial" w:hAnsi="Arial" w:cs="Arial"/>
                <w:sz w:val="20"/>
                <w:szCs w:val="20"/>
              </w:rPr>
              <w:t xml:space="preserve">Avoir </w:t>
            </w:r>
            <w:r>
              <w:rPr>
                <w:rFonts w:ascii="Arial" w:hAnsi="Arial" w:cs="Arial"/>
                <w:sz w:val="20"/>
                <w:szCs w:val="20"/>
              </w:rPr>
              <w:t>10</w:t>
            </w:r>
            <w:r w:rsidRPr="008C544F">
              <w:rPr>
                <w:rFonts w:ascii="Arial" w:hAnsi="Arial" w:cs="Arial"/>
                <w:sz w:val="20"/>
                <w:szCs w:val="20"/>
              </w:rPr>
              <w:t xml:space="preserve"> ans d’expérience générale en </w:t>
            </w:r>
            <w:r w:rsidRPr="002C0C8E">
              <w:rPr>
                <w:rFonts w:ascii="Arial" w:hAnsi="Arial" w:cs="Arial"/>
                <w:bCs/>
                <w:sz w:val="20"/>
                <w:szCs w:val="20"/>
              </w:rPr>
              <w:t>suivi- évaluation</w:t>
            </w:r>
            <w:r>
              <w:rPr>
                <w:rFonts w:ascii="Arial" w:hAnsi="Arial" w:cs="Arial"/>
                <w:bCs/>
                <w:sz w:val="20"/>
                <w:szCs w:val="20"/>
              </w:rPr>
              <w:t>,</w:t>
            </w:r>
            <w:r w:rsidRPr="002C0C8E">
              <w:rPr>
                <w:rFonts w:ascii="Arial" w:hAnsi="Arial" w:cs="Arial"/>
                <w:bCs/>
                <w:sz w:val="20"/>
                <w:szCs w:val="20"/>
              </w:rPr>
              <w:t xml:space="preserve"> monitoring des opérations </w:t>
            </w:r>
            <w:r>
              <w:rPr>
                <w:rFonts w:ascii="Arial" w:hAnsi="Arial" w:cs="Arial"/>
                <w:bCs/>
                <w:sz w:val="20"/>
                <w:szCs w:val="20"/>
              </w:rPr>
              <w:t>/</w:t>
            </w:r>
            <w:r w:rsidRPr="002C0C8E">
              <w:rPr>
                <w:rFonts w:ascii="Arial" w:hAnsi="Arial" w:cs="Arial"/>
                <w:bCs/>
                <w:sz w:val="20"/>
                <w:szCs w:val="20"/>
              </w:rPr>
              <w:t xml:space="preserve"> projets de développement </w:t>
            </w:r>
            <w:proofErr w:type="gramStart"/>
            <w:r w:rsidRPr="002C0C8E">
              <w:rPr>
                <w:rFonts w:ascii="Arial" w:hAnsi="Arial" w:cs="Arial"/>
                <w:bCs/>
                <w:sz w:val="20"/>
                <w:szCs w:val="20"/>
              </w:rPr>
              <w:t>rural</w:t>
            </w:r>
            <w:r w:rsidRPr="008C544F">
              <w:rPr>
                <w:rFonts w:ascii="Arial" w:hAnsi="Arial" w:cs="Arial"/>
                <w:sz w:val="20"/>
                <w:szCs w:val="20"/>
              </w:rPr>
              <w:t>:</w:t>
            </w:r>
            <w:proofErr w:type="gramEnd"/>
            <w:r w:rsidRPr="008C544F">
              <w:rPr>
                <w:rFonts w:ascii="Arial" w:hAnsi="Arial" w:cs="Arial"/>
                <w:sz w:val="20"/>
                <w:szCs w:val="20"/>
              </w:rPr>
              <w:t xml:space="preserve"> </w:t>
            </w:r>
          </w:p>
          <w:p w14:paraId="2951B890" w14:textId="77777777" w:rsidR="00FB5DA4" w:rsidRPr="008C544F" w:rsidRDefault="00FB5DA4" w:rsidP="00FB5DA4">
            <w:pPr>
              <w:numPr>
                <w:ilvl w:val="0"/>
                <w:numId w:val="29"/>
              </w:numPr>
              <w:tabs>
                <w:tab w:val="clear" w:pos="284"/>
              </w:tabs>
              <w:suppressAutoHyphens w:val="0"/>
              <w:jc w:val="left"/>
              <w:rPr>
                <w:rFonts w:ascii="Arial" w:hAnsi="Arial" w:cs="Arial"/>
                <w:b/>
                <w:i/>
                <w:sz w:val="20"/>
                <w:szCs w:val="20"/>
              </w:rPr>
            </w:pPr>
            <w:r>
              <w:rPr>
                <w:rFonts w:ascii="Arial" w:hAnsi="Arial" w:cs="Arial"/>
                <w:i/>
                <w:sz w:val="20"/>
                <w:szCs w:val="20"/>
              </w:rPr>
              <w:t>10</w:t>
            </w:r>
            <w:r w:rsidRPr="008C544F">
              <w:rPr>
                <w:rFonts w:ascii="Arial" w:hAnsi="Arial" w:cs="Arial"/>
                <w:i/>
                <w:sz w:val="20"/>
                <w:szCs w:val="20"/>
              </w:rPr>
              <w:t xml:space="preserve"> ans d’expérience = 10</w:t>
            </w:r>
            <w:r w:rsidRPr="008C544F">
              <w:rPr>
                <w:rFonts w:ascii="Arial" w:hAnsi="Arial" w:cs="Arial"/>
                <w:b/>
                <w:i/>
                <w:sz w:val="20"/>
                <w:szCs w:val="20"/>
              </w:rPr>
              <w:t xml:space="preserve"> points</w:t>
            </w:r>
          </w:p>
          <w:p w14:paraId="3F223EF5" w14:textId="77777777" w:rsidR="00FB5DA4" w:rsidRPr="008C544F" w:rsidRDefault="00FB5DA4" w:rsidP="00FB5DA4">
            <w:pPr>
              <w:numPr>
                <w:ilvl w:val="0"/>
                <w:numId w:val="29"/>
              </w:numPr>
              <w:tabs>
                <w:tab w:val="clear" w:pos="284"/>
              </w:tabs>
              <w:suppressAutoHyphens w:val="0"/>
              <w:jc w:val="left"/>
              <w:rPr>
                <w:rFonts w:ascii="Arial" w:hAnsi="Arial" w:cs="Arial"/>
                <w:i/>
                <w:sz w:val="20"/>
                <w:szCs w:val="20"/>
              </w:rPr>
            </w:pPr>
            <w:r w:rsidRPr="008C544F">
              <w:rPr>
                <w:rFonts w:ascii="Arial" w:hAnsi="Arial" w:cs="Arial"/>
                <w:i/>
                <w:sz w:val="20"/>
                <w:szCs w:val="20"/>
              </w:rPr>
              <w:t xml:space="preserve">Au-delà de </w:t>
            </w:r>
            <w:r>
              <w:rPr>
                <w:rFonts w:ascii="Arial" w:hAnsi="Arial" w:cs="Arial"/>
                <w:i/>
                <w:sz w:val="20"/>
                <w:szCs w:val="20"/>
              </w:rPr>
              <w:t>10</w:t>
            </w:r>
            <w:r w:rsidRPr="008C544F">
              <w:rPr>
                <w:rFonts w:ascii="Arial" w:hAnsi="Arial" w:cs="Arial"/>
                <w:i/>
                <w:sz w:val="20"/>
                <w:szCs w:val="20"/>
              </w:rPr>
              <w:t xml:space="preserve"> ans = </w:t>
            </w:r>
            <w:r w:rsidRPr="008C544F">
              <w:rPr>
                <w:rFonts w:ascii="Arial" w:hAnsi="Arial" w:cs="Arial"/>
                <w:b/>
                <w:i/>
                <w:sz w:val="20"/>
                <w:szCs w:val="20"/>
              </w:rPr>
              <w:t>1 point par année expérience supplémentaire</w:t>
            </w:r>
          </w:p>
        </w:tc>
        <w:tc>
          <w:tcPr>
            <w:tcW w:w="779" w:type="pct"/>
            <w:vAlign w:val="center"/>
          </w:tcPr>
          <w:p w14:paraId="1FD62442" w14:textId="77777777" w:rsidR="00FB5DA4" w:rsidRPr="008C544F" w:rsidRDefault="00FB5DA4" w:rsidP="000A0C9A">
            <w:pPr>
              <w:jc w:val="center"/>
              <w:rPr>
                <w:rFonts w:ascii="Arial" w:hAnsi="Arial" w:cs="Arial"/>
                <w:sz w:val="20"/>
                <w:szCs w:val="20"/>
              </w:rPr>
            </w:pPr>
            <w:r w:rsidRPr="008C544F">
              <w:rPr>
                <w:rFonts w:ascii="Arial" w:hAnsi="Arial" w:cs="Arial"/>
                <w:i/>
                <w:sz w:val="20"/>
                <w:szCs w:val="20"/>
              </w:rPr>
              <w:t>15 points</w:t>
            </w:r>
          </w:p>
        </w:tc>
      </w:tr>
      <w:tr w:rsidR="00FB5DA4" w:rsidRPr="008C544F" w14:paraId="0DA68361" w14:textId="77777777" w:rsidTr="000A0C9A">
        <w:trPr>
          <w:trHeight w:val="56"/>
        </w:trPr>
        <w:tc>
          <w:tcPr>
            <w:tcW w:w="273" w:type="pct"/>
            <w:shd w:val="clear" w:color="auto" w:fill="FFFF00"/>
            <w:vAlign w:val="center"/>
          </w:tcPr>
          <w:p w14:paraId="422DFEE5" w14:textId="77777777" w:rsidR="00FB5DA4" w:rsidRPr="008C544F" w:rsidRDefault="00FB5DA4" w:rsidP="000A0C9A">
            <w:pPr>
              <w:rPr>
                <w:rFonts w:ascii="Arial" w:hAnsi="Arial" w:cs="Arial"/>
                <w:b/>
                <w:sz w:val="20"/>
                <w:szCs w:val="20"/>
              </w:rPr>
            </w:pPr>
            <w:r w:rsidRPr="008C544F">
              <w:rPr>
                <w:rFonts w:ascii="Arial" w:hAnsi="Arial" w:cs="Arial"/>
                <w:b/>
                <w:sz w:val="20"/>
                <w:szCs w:val="20"/>
              </w:rPr>
              <w:t>2</w:t>
            </w:r>
          </w:p>
        </w:tc>
        <w:tc>
          <w:tcPr>
            <w:tcW w:w="3948" w:type="pct"/>
            <w:shd w:val="clear" w:color="auto" w:fill="FFFF00"/>
            <w:vAlign w:val="center"/>
          </w:tcPr>
          <w:p w14:paraId="7998821C" w14:textId="77777777" w:rsidR="00FB5DA4" w:rsidRPr="008C544F" w:rsidRDefault="00FB5DA4" w:rsidP="000A0C9A">
            <w:pPr>
              <w:ind w:firstLine="708"/>
              <w:rPr>
                <w:rFonts w:ascii="Arial" w:hAnsi="Arial" w:cs="Arial"/>
                <w:b/>
                <w:bCs/>
                <w:sz w:val="20"/>
                <w:szCs w:val="20"/>
              </w:rPr>
            </w:pPr>
            <w:r w:rsidRPr="008C544F">
              <w:rPr>
                <w:rFonts w:ascii="Arial" w:hAnsi="Arial" w:cs="Arial"/>
                <w:b/>
                <w:bCs/>
                <w:sz w:val="20"/>
                <w:szCs w:val="20"/>
              </w:rPr>
              <w:t>B. Adéquation pour la mission : 70 points </w:t>
            </w:r>
          </w:p>
        </w:tc>
        <w:tc>
          <w:tcPr>
            <w:tcW w:w="779" w:type="pct"/>
            <w:tcBorders>
              <w:right w:val="single" w:sz="4" w:space="0" w:color="auto"/>
            </w:tcBorders>
            <w:shd w:val="clear" w:color="auto" w:fill="FFFF00"/>
            <w:vAlign w:val="center"/>
          </w:tcPr>
          <w:p w14:paraId="6AC47417" w14:textId="77777777" w:rsidR="00FB5DA4" w:rsidRPr="008C544F" w:rsidRDefault="00FB5DA4" w:rsidP="000A0C9A">
            <w:pPr>
              <w:jc w:val="center"/>
              <w:rPr>
                <w:rFonts w:ascii="Arial" w:hAnsi="Arial" w:cs="Arial"/>
                <w:b/>
                <w:sz w:val="20"/>
                <w:szCs w:val="20"/>
              </w:rPr>
            </w:pPr>
            <w:r w:rsidRPr="008C544F">
              <w:rPr>
                <w:rFonts w:ascii="Arial" w:hAnsi="Arial" w:cs="Arial"/>
                <w:b/>
                <w:bCs/>
                <w:sz w:val="20"/>
                <w:szCs w:val="20"/>
              </w:rPr>
              <w:t>70 points</w:t>
            </w:r>
          </w:p>
        </w:tc>
      </w:tr>
      <w:tr w:rsidR="00FB5DA4" w:rsidRPr="008C544F" w14:paraId="2FBDB42F" w14:textId="77777777" w:rsidTr="000A0C9A">
        <w:tc>
          <w:tcPr>
            <w:tcW w:w="273" w:type="pct"/>
            <w:vAlign w:val="center"/>
          </w:tcPr>
          <w:p w14:paraId="480ADECE" w14:textId="77777777" w:rsidR="00FB5DA4" w:rsidRPr="008C544F" w:rsidRDefault="00FB5DA4" w:rsidP="000A0C9A">
            <w:pPr>
              <w:rPr>
                <w:rFonts w:ascii="Arial" w:hAnsi="Arial" w:cs="Arial"/>
                <w:sz w:val="20"/>
                <w:szCs w:val="20"/>
              </w:rPr>
            </w:pPr>
            <w:r w:rsidRPr="008C544F">
              <w:rPr>
                <w:rFonts w:ascii="Arial" w:hAnsi="Arial" w:cs="Arial"/>
                <w:sz w:val="20"/>
                <w:szCs w:val="20"/>
              </w:rPr>
              <w:t>2.1</w:t>
            </w:r>
          </w:p>
        </w:tc>
        <w:tc>
          <w:tcPr>
            <w:tcW w:w="3948" w:type="pct"/>
            <w:vAlign w:val="center"/>
          </w:tcPr>
          <w:p w14:paraId="64125203" w14:textId="77777777" w:rsidR="00FB5DA4" w:rsidRPr="008C544F" w:rsidRDefault="00FB5DA4" w:rsidP="000A0C9A">
            <w:pPr>
              <w:rPr>
                <w:rFonts w:ascii="Arial" w:hAnsi="Arial" w:cs="Arial"/>
                <w:sz w:val="20"/>
                <w:szCs w:val="20"/>
              </w:rPr>
            </w:pPr>
            <w:r w:rsidRPr="008C544F">
              <w:rPr>
                <w:rFonts w:ascii="Arial" w:hAnsi="Arial" w:cs="Arial"/>
                <w:sz w:val="20"/>
                <w:szCs w:val="20"/>
              </w:rPr>
              <w:t xml:space="preserve">Justifier d’au moins </w:t>
            </w:r>
            <w:r>
              <w:rPr>
                <w:rFonts w:ascii="Arial" w:hAnsi="Arial" w:cs="Arial"/>
                <w:sz w:val="20"/>
                <w:szCs w:val="20"/>
              </w:rPr>
              <w:t>5</w:t>
            </w:r>
            <w:r w:rsidRPr="008C544F">
              <w:rPr>
                <w:rFonts w:ascii="Arial" w:hAnsi="Arial" w:cs="Arial"/>
                <w:sz w:val="20"/>
                <w:szCs w:val="20"/>
              </w:rPr>
              <w:t xml:space="preserve"> années d’expérience </w:t>
            </w:r>
            <w:r>
              <w:rPr>
                <w:rFonts w:ascii="Arial" w:hAnsi="Arial" w:cs="Arial"/>
                <w:sz w:val="20"/>
                <w:szCs w:val="20"/>
              </w:rPr>
              <w:t xml:space="preserve">spécifiques </w:t>
            </w:r>
            <w:r w:rsidRPr="008C544F">
              <w:rPr>
                <w:rFonts w:ascii="Arial" w:hAnsi="Arial" w:cs="Arial"/>
                <w:sz w:val="20"/>
                <w:szCs w:val="20"/>
              </w:rPr>
              <w:t xml:space="preserve">en </w:t>
            </w:r>
            <w:r w:rsidRPr="002C0C8E">
              <w:rPr>
                <w:rFonts w:ascii="Arial" w:hAnsi="Arial" w:cs="Arial"/>
                <w:bCs/>
                <w:sz w:val="20"/>
                <w:szCs w:val="20"/>
              </w:rPr>
              <w:t>élaboration de manuel de suivi-évaluation</w:t>
            </w:r>
            <w:r>
              <w:rPr>
                <w:rFonts w:ascii="Arial" w:hAnsi="Arial" w:cs="Arial"/>
                <w:bCs/>
                <w:sz w:val="20"/>
                <w:szCs w:val="20"/>
              </w:rPr>
              <w:t>,</w:t>
            </w:r>
            <w:r w:rsidRPr="002C0C8E">
              <w:rPr>
                <w:rFonts w:ascii="Arial" w:hAnsi="Arial" w:cs="Arial"/>
                <w:bCs/>
                <w:sz w:val="20"/>
                <w:szCs w:val="20"/>
              </w:rPr>
              <w:t xml:space="preserve"> d’établissement de situation de référence de projet</w:t>
            </w:r>
            <w:r w:rsidRPr="008C544F">
              <w:rPr>
                <w:rFonts w:ascii="Arial" w:hAnsi="Arial" w:cs="Arial"/>
                <w:sz w:val="20"/>
                <w:szCs w:val="20"/>
              </w:rPr>
              <w:t xml:space="preserve"> </w:t>
            </w:r>
            <w:r>
              <w:rPr>
                <w:rFonts w:ascii="Arial" w:hAnsi="Arial" w:cs="Arial"/>
                <w:sz w:val="20"/>
                <w:szCs w:val="20"/>
              </w:rPr>
              <w:t>pour le compte des</w:t>
            </w:r>
            <w:r w:rsidRPr="008C544F">
              <w:rPr>
                <w:rFonts w:ascii="Arial" w:hAnsi="Arial" w:cs="Arial"/>
                <w:sz w:val="20"/>
                <w:szCs w:val="20"/>
              </w:rPr>
              <w:t xml:space="preserve"> projets et programmes financés par les bailleurs de fonds multilatéraux </w:t>
            </w:r>
          </w:p>
        </w:tc>
        <w:tc>
          <w:tcPr>
            <w:tcW w:w="779" w:type="pct"/>
            <w:vAlign w:val="center"/>
          </w:tcPr>
          <w:p w14:paraId="2DE11A61" w14:textId="77777777" w:rsidR="00FB5DA4" w:rsidRPr="008C544F" w:rsidRDefault="00FB5DA4" w:rsidP="000A0C9A">
            <w:pPr>
              <w:jc w:val="center"/>
              <w:rPr>
                <w:rFonts w:ascii="Arial" w:hAnsi="Arial" w:cs="Arial"/>
                <w:sz w:val="20"/>
                <w:szCs w:val="20"/>
              </w:rPr>
            </w:pPr>
            <w:r w:rsidRPr="008C544F">
              <w:rPr>
                <w:rFonts w:ascii="Arial" w:hAnsi="Arial" w:cs="Arial"/>
                <w:bCs/>
                <w:i/>
                <w:iCs/>
                <w:sz w:val="20"/>
                <w:szCs w:val="20"/>
              </w:rPr>
              <w:t>2</w:t>
            </w:r>
            <w:r>
              <w:rPr>
                <w:rFonts w:ascii="Arial" w:hAnsi="Arial" w:cs="Arial"/>
                <w:bCs/>
                <w:i/>
                <w:iCs/>
                <w:sz w:val="20"/>
                <w:szCs w:val="20"/>
              </w:rPr>
              <w:t xml:space="preserve">0 </w:t>
            </w:r>
            <w:r w:rsidRPr="008C544F">
              <w:rPr>
                <w:rFonts w:ascii="Arial" w:hAnsi="Arial" w:cs="Arial"/>
                <w:bCs/>
                <w:i/>
                <w:iCs/>
                <w:sz w:val="20"/>
                <w:szCs w:val="20"/>
              </w:rPr>
              <w:t>points</w:t>
            </w:r>
          </w:p>
        </w:tc>
      </w:tr>
      <w:tr w:rsidR="00FB5DA4" w:rsidRPr="008C544F" w14:paraId="29B8FD0A" w14:textId="77777777" w:rsidTr="000A0C9A">
        <w:tc>
          <w:tcPr>
            <w:tcW w:w="273" w:type="pct"/>
            <w:vAlign w:val="center"/>
          </w:tcPr>
          <w:p w14:paraId="1BB64AB7" w14:textId="77777777" w:rsidR="00FB5DA4" w:rsidRPr="008C544F" w:rsidRDefault="00FB5DA4" w:rsidP="000A0C9A">
            <w:pPr>
              <w:rPr>
                <w:rFonts w:ascii="Arial" w:hAnsi="Arial" w:cs="Arial"/>
                <w:sz w:val="20"/>
                <w:szCs w:val="20"/>
              </w:rPr>
            </w:pPr>
            <w:r w:rsidRPr="008C544F">
              <w:rPr>
                <w:rFonts w:ascii="Arial" w:hAnsi="Arial" w:cs="Arial"/>
                <w:sz w:val="20"/>
                <w:szCs w:val="20"/>
              </w:rPr>
              <w:t>2.2</w:t>
            </w:r>
          </w:p>
        </w:tc>
        <w:tc>
          <w:tcPr>
            <w:tcW w:w="3948" w:type="pct"/>
            <w:vAlign w:val="center"/>
          </w:tcPr>
          <w:p w14:paraId="3B5D0794" w14:textId="77777777" w:rsidR="00FB5DA4" w:rsidRPr="008C544F" w:rsidRDefault="00FB5DA4" w:rsidP="000A0C9A">
            <w:pPr>
              <w:rPr>
                <w:rFonts w:ascii="Arial" w:hAnsi="Arial" w:cs="Arial"/>
                <w:sz w:val="20"/>
                <w:szCs w:val="20"/>
              </w:rPr>
            </w:pPr>
            <w:r w:rsidRPr="008C544F">
              <w:rPr>
                <w:rFonts w:ascii="Arial" w:hAnsi="Arial" w:cs="Arial"/>
                <w:sz w:val="20"/>
                <w:szCs w:val="20"/>
              </w:rPr>
              <w:t xml:space="preserve">Justifier de </w:t>
            </w:r>
            <w:r>
              <w:rPr>
                <w:rFonts w:ascii="Arial" w:hAnsi="Arial" w:cs="Arial"/>
                <w:sz w:val="20"/>
                <w:szCs w:val="20"/>
              </w:rPr>
              <w:t>trois</w:t>
            </w:r>
            <w:r w:rsidRPr="008C544F">
              <w:rPr>
                <w:rFonts w:ascii="Arial" w:hAnsi="Arial" w:cs="Arial"/>
                <w:sz w:val="20"/>
                <w:szCs w:val="20"/>
              </w:rPr>
              <w:t xml:space="preserve"> (</w:t>
            </w:r>
            <w:r>
              <w:rPr>
                <w:rFonts w:ascii="Arial" w:hAnsi="Arial" w:cs="Arial"/>
                <w:sz w:val="20"/>
                <w:szCs w:val="20"/>
              </w:rPr>
              <w:t>3</w:t>
            </w:r>
            <w:r w:rsidRPr="008C544F">
              <w:rPr>
                <w:rFonts w:ascii="Arial" w:hAnsi="Arial" w:cs="Arial"/>
                <w:sz w:val="20"/>
                <w:szCs w:val="20"/>
              </w:rPr>
              <w:t xml:space="preserve">) missions spécifiques similaires avec succès pour le compte des Projets et Programmes de </w:t>
            </w:r>
            <w:proofErr w:type="gramStart"/>
            <w:r w:rsidRPr="008C544F">
              <w:rPr>
                <w:rFonts w:ascii="Arial" w:hAnsi="Arial" w:cs="Arial"/>
                <w:sz w:val="20"/>
                <w:szCs w:val="20"/>
              </w:rPr>
              <w:t>développement</w:t>
            </w:r>
            <w:r w:rsidRPr="008C544F">
              <w:rPr>
                <w:rFonts w:ascii="Arial" w:hAnsi="Arial" w:cs="Arial"/>
                <w:b/>
                <w:bCs/>
                <w:i/>
                <w:iCs/>
                <w:sz w:val="20"/>
                <w:szCs w:val="20"/>
              </w:rPr>
              <w:t xml:space="preserve"> </w:t>
            </w:r>
            <w:r>
              <w:rPr>
                <w:rFonts w:ascii="Arial" w:hAnsi="Arial" w:cs="Arial"/>
                <w:b/>
                <w:bCs/>
                <w:i/>
                <w:iCs/>
                <w:sz w:val="20"/>
                <w:szCs w:val="20"/>
              </w:rPr>
              <w:t xml:space="preserve"> d</w:t>
            </w:r>
            <w:r w:rsidRPr="008C544F">
              <w:rPr>
                <w:rFonts w:ascii="Arial" w:hAnsi="Arial" w:cs="Arial"/>
                <w:sz w:val="20"/>
                <w:szCs w:val="20"/>
              </w:rPr>
              <w:t>es</w:t>
            </w:r>
            <w:proofErr w:type="gramEnd"/>
            <w:r w:rsidRPr="008C544F">
              <w:rPr>
                <w:rFonts w:ascii="Arial" w:hAnsi="Arial" w:cs="Arial"/>
                <w:sz w:val="20"/>
                <w:szCs w:val="20"/>
              </w:rPr>
              <w:t xml:space="preserve"> bailleurs de fonds multilatéraux</w:t>
            </w:r>
          </w:p>
        </w:tc>
        <w:tc>
          <w:tcPr>
            <w:tcW w:w="779" w:type="pct"/>
            <w:vAlign w:val="center"/>
          </w:tcPr>
          <w:p w14:paraId="7AF87BF9" w14:textId="77777777" w:rsidR="00FB5DA4" w:rsidRPr="008C544F" w:rsidRDefault="00FB5DA4" w:rsidP="000A0C9A">
            <w:pPr>
              <w:jc w:val="center"/>
              <w:rPr>
                <w:rFonts w:ascii="Arial" w:hAnsi="Arial" w:cs="Arial"/>
                <w:sz w:val="20"/>
                <w:szCs w:val="20"/>
              </w:rPr>
            </w:pPr>
            <w:r w:rsidRPr="008C544F">
              <w:rPr>
                <w:rFonts w:ascii="Arial" w:hAnsi="Arial" w:cs="Arial"/>
                <w:bCs/>
                <w:i/>
                <w:iCs/>
                <w:sz w:val="20"/>
                <w:szCs w:val="20"/>
              </w:rPr>
              <w:t>2</w:t>
            </w:r>
            <w:r>
              <w:rPr>
                <w:rFonts w:ascii="Arial" w:hAnsi="Arial" w:cs="Arial"/>
                <w:bCs/>
                <w:i/>
                <w:iCs/>
                <w:sz w:val="20"/>
                <w:szCs w:val="20"/>
              </w:rPr>
              <w:t>0</w:t>
            </w:r>
            <w:r w:rsidRPr="008C544F">
              <w:rPr>
                <w:rFonts w:ascii="Arial" w:hAnsi="Arial" w:cs="Arial"/>
                <w:bCs/>
                <w:i/>
                <w:iCs/>
                <w:sz w:val="20"/>
                <w:szCs w:val="20"/>
              </w:rPr>
              <w:t xml:space="preserve"> points</w:t>
            </w:r>
          </w:p>
        </w:tc>
      </w:tr>
      <w:tr w:rsidR="00FB5DA4" w:rsidRPr="008C544F" w14:paraId="58DC94C1" w14:textId="77777777" w:rsidTr="000A0C9A">
        <w:tc>
          <w:tcPr>
            <w:tcW w:w="273" w:type="pct"/>
            <w:vAlign w:val="center"/>
          </w:tcPr>
          <w:p w14:paraId="38D02C98" w14:textId="77777777" w:rsidR="00FB5DA4" w:rsidRPr="008C544F" w:rsidRDefault="00FB5DA4" w:rsidP="000A0C9A">
            <w:pPr>
              <w:rPr>
                <w:rFonts w:ascii="Arial" w:hAnsi="Arial" w:cs="Arial"/>
                <w:sz w:val="20"/>
                <w:szCs w:val="20"/>
              </w:rPr>
            </w:pPr>
            <w:r w:rsidRPr="008C544F">
              <w:rPr>
                <w:rFonts w:ascii="Arial" w:hAnsi="Arial" w:cs="Arial"/>
                <w:sz w:val="20"/>
                <w:szCs w:val="20"/>
              </w:rPr>
              <w:t>2.3</w:t>
            </w:r>
          </w:p>
        </w:tc>
        <w:tc>
          <w:tcPr>
            <w:tcW w:w="3948" w:type="pct"/>
            <w:vAlign w:val="center"/>
          </w:tcPr>
          <w:p w14:paraId="254B9365" w14:textId="77777777" w:rsidR="00FB5DA4" w:rsidRPr="008C544F" w:rsidRDefault="00FB5DA4" w:rsidP="000A0C9A">
            <w:pPr>
              <w:rPr>
                <w:rFonts w:ascii="Arial" w:hAnsi="Arial" w:cs="Arial"/>
                <w:sz w:val="20"/>
                <w:szCs w:val="20"/>
              </w:rPr>
            </w:pPr>
            <w:r w:rsidRPr="008C544F">
              <w:rPr>
                <w:rFonts w:ascii="Arial" w:hAnsi="Arial" w:cs="Arial"/>
                <w:sz w:val="20"/>
                <w:szCs w:val="20"/>
              </w:rPr>
              <w:t xml:space="preserve">Fournir toutes les attestations des formations </w:t>
            </w:r>
            <w:r>
              <w:rPr>
                <w:rFonts w:ascii="Arial" w:hAnsi="Arial" w:cs="Arial"/>
                <w:sz w:val="20"/>
                <w:szCs w:val="20"/>
              </w:rPr>
              <w:t>ou</w:t>
            </w:r>
            <w:r w:rsidRPr="008C544F">
              <w:rPr>
                <w:rFonts w:ascii="Arial" w:hAnsi="Arial" w:cs="Arial"/>
                <w:sz w:val="20"/>
                <w:szCs w:val="20"/>
              </w:rPr>
              <w:t xml:space="preserve"> renforcements de</w:t>
            </w:r>
            <w:r>
              <w:rPr>
                <w:rFonts w:ascii="Arial" w:hAnsi="Arial" w:cs="Arial"/>
                <w:sz w:val="20"/>
                <w:szCs w:val="20"/>
              </w:rPr>
              <w:t>s</w:t>
            </w:r>
            <w:r w:rsidRPr="008C544F">
              <w:rPr>
                <w:rFonts w:ascii="Arial" w:hAnsi="Arial" w:cs="Arial"/>
                <w:sz w:val="20"/>
                <w:szCs w:val="20"/>
              </w:rPr>
              <w:t xml:space="preserve"> capacité</w:t>
            </w:r>
            <w:r>
              <w:rPr>
                <w:rFonts w:ascii="Arial" w:hAnsi="Arial" w:cs="Arial"/>
                <w:sz w:val="20"/>
                <w:szCs w:val="20"/>
              </w:rPr>
              <w:t>s</w:t>
            </w:r>
            <w:r w:rsidRPr="008C544F">
              <w:rPr>
                <w:rFonts w:ascii="Arial" w:hAnsi="Arial" w:cs="Arial"/>
                <w:sz w:val="20"/>
                <w:szCs w:val="20"/>
              </w:rPr>
              <w:t xml:space="preserve"> </w:t>
            </w:r>
            <w:proofErr w:type="gramStart"/>
            <w:r w:rsidRPr="008C544F">
              <w:rPr>
                <w:rFonts w:ascii="Arial" w:hAnsi="Arial" w:cs="Arial"/>
                <w:sz w:val="20"/>
                <w:szCs w:val="20"/>
              </w:rPr>
              <w:t>reçus  sur</w:t>
            </w:r>
            <w:proofErr w:type="gramEnd"/>
            <w:r w:rsidRPr="008C544F">
              <w:rPr>
                <w:rFonts w:ascii="Arial" w:hAnsi="Arial" w:cs="Arial"/>
                <w:sz w:val="20"/>
                <w:szCs w:val="20"/>
              </w:rPr>
              <w:t xml:space="preserve">  la maitrise des règles, normes et procédures de </w:t>
            </w:r>
            <w:r>
              <w:rPr>
                <w:rFonts w:ascii="Arial" w:hAnsi="Arial" w:cs="Arial"/>
                <w:sz w:val="20"/>
                <w:szCs w:val="20"/>
              </w:rPr>
              <w:t xml:space="preserve">suivi –évaluation, </w:t>
            </w:r>
            <w:r>
              <w:rPr>
                <w:rFonts w:ascii="Arial" w:hAnsi="Arial" w:cs="Arial"/>
                <w:bCs/>
                <w:sz w:val="20"/>
                <w:szCs w:val="20"/>
              </w:rPr>
              <w:t>approche de</w:t>
            </w:r>
            <w:r w:rsidRPr="00DB752B">
              <w:rPr>
                <w:rFonts w:ascii="Arial" w:hAnsi="Arial" w:cs="Arial"/>
                <w:bCs/>
                <w:sz w:val="20"/>
                <w:szCs w:val="20"/>
              </w:rPr>
              <w:t xml:space="preserve"> Gestion Axée sur les Résultats (GAR) </w:t>
            </w:r>
            <w:r>
              <w:rPr>
                <w:rFonts w:ascii="Arial" w:hAnsi="Arial" w:cs="Arial"/>
                <w:sz w:val="20"/>
                <w:szCs w:val="20"/>
              </w:rPr>
              <w:t>pour le compte des projets ou programmes financés par</w:t>
            </w:r>
            <w:r w:rsidRPr="008C544F">
              <w:rPr>
                <w:rFonts w:ascii="Arial" w:hAnsi="Arial" w:cs="Arial"/>
                <w:sz w:val="20"/>
                <w:szCs w:val="20"/>
              </w:rPr>
              <w:t xml:space="preserve"> </w:t>
            </w:r>
            <w:r>
              <w:rPr>
                <w:rFonts w:ascii="Arial" w:hAnsi="Arial" w:cs="Arial"/>
                <w:sz w:val="20"/>
                <w:szCs w:val="20"/>
              </w:rPr>
              <w:t>l</w:t>
            </w:r>
            <w:r w:rsidRPr="008C544F">
              <w:rPr>
                <w:rFonts w:ascii="Arial" w:hAnsi="Arial" w:cs="Arial"/>
                <w:sz w:val="20"/>
                <w:szCs w:val="20"/>
              </w:rPr>
              <w:t>es banques multilatérales de développement </w:t>
            </w:r>
          </w:p>
        </w:tc>
        <w:tc>
          <w:tcPr>
            <w:tcW w:w="779" w:type="pct"/>
            <w:vAlign w:val="center"/>
          </w:tcPr>
          <w:p w14:paraId="5F624ACD" w14:textId="77777777" w:rsidR="00FB5DA4" w:rsidRPr="008C544F" w:rsidRDefault="00FB5DA4" w:rsidP="000A0C9A">
            <w:pPr>
              <w:jc w:val="center"/>
              <w:rPr>
                <w:rFonts w:ascii="Arial" w:hAnsi="Arial" w:cs="Arial"/>
                <w:sz w:val="20"/>
                <w:szCs w:val="20"/>
              </w:rPr>
            </w:pPr>
            <w:r w:rsidRPr="008C544F">
              <w:rPr>
                <w:rFonts w:ascii="Arial" w:hAnsi="Arial" w:cs="Arial"/>
                <w:bCs/>
                <w:i/>
                <w:iCs/>
                <w:sz w:val="20"/>
                <w:szCs w:val="20"/>
              </w:rPr>
              <w:t>15 points</w:t>
            </w:r>
          </w:p>
        </w:tc>
      </w:tr>
      <w:tr w:rsidR="00FB5DA4" w:rsidRPr="008C544F" w14:paraId="5A358D8E" w14:textId="77777777" w:rsidTr="000A0C9A">
        <w:tc>
          <w:tcPr>
            <w:tcW w:w="273" w:type="pct"/>
            <w:vAlign w:val="center"/>
          </w:tcPr>
          <w:p w14:paraId="21439ABD" w14:textId="77777777" w:rsidR="00FB5DA4" w:rsidRPr="008C544F" w:rsidRDefault="00FB5DA4" w:rsidP="000A0C9A">
            <w:pPr>
              <w:rPr>
                <w:rFonts w:ascii="Arial" w:hAnsi="Arial" w:cs="Arial"/>
                <w:sz w:val="20"/>
                <w:szCs w:val="20"/>
              </w:rPr>
            </w:pPr>
            <w:r w:rsidRPr="008C544F">
              <w:rPr>
                <w:rFonts w:ascii="Arial" w:hAnsi="Arial" w:cs="Arial"/>
                <w:sz w:val="20"/>
                <w:szCs w:val="20"/>
              </w:rPr>
              <w:t>2.</w:t>
            </w:r>
            <w:r>
              <w:rPr>
                <w:rFonts w:ascii="Arial" w:hAnsi="Arial" w:cs="Arial"/>
                <w:sz w:val="20"/>
                <w:szCs w:val="20"/>
              </w:rPr>
              <w:t>4</w:t>
            </w:r>
          </w:p>
        </w:tc>
        <w:tc>
          <w:tcPr>
            <w:tcW w:w="3948" w:type="pct"/>
            <w:vAlign w:val="center"/>
          </w:tcPr>
          <w:p w14:paraId="39940A58" w14:textId="77777777" w:rsidR="00FB5DA4" w:rsidRPr="008C544F" w:rsidRDefault="00FB5DA4" w:rsidP="000A0C9A">
            <w:pPr>
              <w:rPr>
                <w:rFonts w:ascii="Arial" w:hAnsi="Arial" w:cs="Arial"/>
                <w:sz w:val="20"/>
                <w:szCs w:val="20"/>
              </w:rPr>
            </w:pPr>
            <w:r w:rsidRPr="008C544F">
              <w:rPr>
                <w:rFonts w:ascii="Arial" w:hAnsi="Arial" w:cs="Arial"/>
                <w:sz w:val="20"/>
                <w:szCs w:val="20"/>
              </w:rPr>
              <w:t>Justifier par des attestations de formation en outils informatiques (</w:t>
            </w:r>
            <w:r w:rsidRPr="00DB752B">
              <w:rPr>
                <w:rFonts w:ascii="Arial" w:hAnsi="Arial" w:cs="Arial"/>
                <w:bCs/>
                <w:sz w:val="20"/>
                <w:szCs w:val="20"/>
              </w:rPr>
              <w:t>logiciels</w:t>
            </w:r>
            <w:r>
              <w:rPr>
                <w:rFonts w:ascii="Arial" w:hAnsi="Arial" w:cs="Arial"/>
                <w:bCs/>
                <w:sz w:val="20"/>
                <w:szCs w:val="20"/>
              </w:rPr>
              <w:t xml:space="preserve"> de</w:t>
            </w:r>
            <w:r w:rsidRPr="00DB752B">
              <w:rPr>
                <w:rFonts w:ascii="Arial" w:hAnsi="Arial" w:cs="Arial"/>
                <w:bCs/>
                <w:sz w:val="20"/>
                <w:szCs w:val="20"/>
              </w:rPr>
              <w:t xml:space="preserve"> suivi –Evaluation TECPRO, DELTA, MS-PROJECT, </w:t>
            </w:r>
            <w:r w:rsidRPr="00DB752B">
              <w:rPr>
                <w:rFonts w:ascii="Arial" w:hAnsi="Arial" w:cs="Arial"/>
                <w:sz w:val="20"/>
                <w:szCs w:val="20"/>
              </w:rPr>
              <w:t>Microsoft SQL Server,</w:t>
            </w:r>
            <w:r w:rsidRPr="008C544F">
              <w:rPr>
                <w:rFonts w:ascii="Arial" w:hAnsi="Arial" w:cs="Arial"/>
                <w:sz w:val="20"/>
                <w:szCs w:val="20"/>
              </w:rPr>
              <w:t xml:space="preserve">) </w:t>
            </w:r>
            <w:r>
              <w:rPr>
                <w:rFonts w:ascii="Arial" w:hAnsi="Arial" w:cs="Arial"/>
                <w:sz w:val="20"/>
                <w:szCs w:val="20"/>
              </w:rPr>
              <w:t>soit 5 points par logiciel concerné</w:t>
            </w:r>
          </w:p>
          <w:p w14:paraId="7F5DA8F5" w14:textId="77777777" w:rsidR="00FB5DA4" w:rsidRPr="008C544F" w:rsidRDefault="00FB5DA4" w:rsidP="000A0C9A">
            <w:pPr>
              <w:rPr>
                <w:rFonts w:ascii="Arial" w:hAnsi="Arial" w:cs="Arial"/>
                <w:sz w:val="20"/>
                <w:szCs w:val="20"/>
              </w:rPr>
            </w:pPr>
          </w:p>
        </w:tc>
        <w:tc>
          <w:tcPr>
            <w:tcW w:w="779" w:type="pct"/>
            <w:vAlign w:val="center"/>
          </w:tcPr>
          <w:p w14:paraId="4727BAC9" w14:textId="77777777" w:rsidR="00FB5DA4" w:rsidRPr="008C544F" w:rsidRDefault="00FB5DA4" w:rsidP="000A0C9A">
            <w:pPr>
              <w:jc w:val="center"/>
              <w:rPr>
                <w:rFonts w:ascii="Arial" w:hAnsi="Arial" w:cs="Arial"/>
                <w:bCs/>
                <w:i/>
                <w:iCs/>
                <w:sz w:val="20"/>
                <w:szCs w:val="20"/>
              </w:rPr>
            </w:pPr>
            <w:r>
              <w:rPr>
                <w:rFonts w:ascii="Arial" w:hAnsi="Arial" w:cs="Arial"/>
                <w:bCs/>
                <w:i/>
                <w:iCs/>
                <w:sz w:val="20"/>
                <w:szCs w:val="20"/>
              </w:rPr>
              <w:t>1</w:t>
            </w:r>
            <w:r w:rsidRPr="008C544F">
              <w:rPr>
                <w:rFonts w:ascii="Arial" w:hAnsi="Arial" w:cs="Arial"/>
                <w:bCs/>
                <w:i/>
                <w:iCs/>
                <w:sz w:val="20"/>
                <w:szCs w:val="20"/>
              </w:rPr>
              <w:t>5 points</w:t>
            </w:r>
          </w:p>
        </w:tc>
      </w:tr>
      <w:tr w:rsidR="00FB5DA4" w:rsidRPr="008C544F" w14:paraId="29077998" w14:textId="77777777" w:rsidTr="000A0C9A">
        <w:tc>
          <w:tcPr>
            <w:tcW w:w="273" w:type="pct"/>
            <w:vAlign w:val="center"/>
          </w:tcPr>
          <w:p w14:paraId="538466F0" w14:textId="77777777" w:rsidR="00FB5DA4" w:rsidRPr="008C544F" w:rsidRDefault="00FB5DA4" w:rsidP="000A0C9A">
            <w:pPr>
              <w:rPr>
                <w:rFonts w:ascii="Arial" w:hAnsi="Arial" w:cs="Arial"/>
                <w:sz w:val="20"/>
                <w:szCs w:val="20"/>
              </w:rPr>
            </w:pPr>
          </w:p>
        </w:tc>
        <w:tc>
          <w:tcPr>
            <w:tcW w:w="3948" w:type="pct"/>
            <w:shd w:val="clear" w:color="auto" w:fill="E2EFD9" w:themeFill="accent6" w:themeFillTint="33"/>
            <w:vAlign w:val="center"/>
          </w:tcPr>
          <w:p w14:paraId="196DE3AD" w14:textId="77777777" w:rsidR="00FB5DA4" w:rsidRPr="008C544F" w:rsidRDefault="00FB5DA4" w:rsidP="000A0C9A">
            <w:pPr>
              <w:rPr>
                <w:rFonts w:ascii="Arial" w:hAnsi="Arial" w:cs="Arial"/>
                <w:sz w:val="20"/>
                <w:szCs w:val="20"/>
              </w:rPr>
            </w:pPr>
            <w:r w:rsidRPr="001533B4">
              <w:rPr>
                <w:rFonts w:ascii="Calibri" w:hAnsi="Calibri" w:cs="Calibri"/>
                <w:b/>
                <w:bCs/>
                <w:sz w:val="22"/>
                <w:szCs w:val="22"/>
              </w:rPr>
              <w:t>Total Général</w:t>
            </w:r>
          </w:p>
        </w:tc>
        <w:tc>
          <w:tcPr>
            <w:tcW w:w="779" w:type="pct"/>
            <w:shd w:val="clear" w:color="auto" w:fill="E2EFD9" w:themeFill="accent6" w:themeFillTint="33"/>
            <w:vAlign w:val="center"/>
          </w:tcPr>
          <w:p w14:paraId="27C41933" w14:textId="77777777" w:rsidR="00FB5DA4" w:rsidRDefault="00FB5DA4" w:rsidP="000A0C9A">
            <w:pPr>
              <w:jc w:val="center"/>
              <w:rPr>
                <w:rFonts w:ascii="Arial" w:hAnsi="Arial" w:cs="Arial"/>
                <w:bCs/>
                <w:i/>
                <w:iCs/>
                <w:sz w:val="20"/>
                <w:szCs w:val="20"/>
              </w:rPr>
            </w:pPr>
            <w:r w:rsidRPr="001533B4">
              <w:rPr>
                <w:rFonts w:ascii="Calibri" w:hAnsi="Calibri" w:cs="Calibri"/>
                <w:b/>
                <w:bCs/>
                <w:sz w:val="22"/>
                <w:szCs w:val="22"/>
              </w:rPr>
              <w:t>100</w:t>
            </w:r>
          </w:p>
        </w:tc>
      </w:tr>
      <w:bookmarkEnd w:id="2"/>
    </w:tbl>
    <w:p w14:paraId="211629C1" w14:textId="77777777" w:rsidR="00BF412A" w:rsidRPr="00BF412A" w:rsidRDefault="00BF412A" w:rsidP="00BF412A">
      <w:pPr>
        <w:pStyle w:val="Paragraphedeliste"/>
        <w:rPr>
          <w:spacing w:val="-2"/>
        </w:rPr>
      </w:pPr>
    </w:p>
    <w:p w14:paraId="28F31933" w14:textId="77777777" w:rsidR="00D0401C" w:rsidRPr="00CA79AA" w:rsidRDefault="00D0401C" w:rsidP="00D0401C">
      <w:pPr>
        <w:pStyle w:val="NormalWeb"/>
        <w:jc w:val="both"/>
        <w:rPr>
          <w:rFonts w:ascii="Arial" w:eastAsia="Tahoma" w:hAnsi="Arial" w:cs="Arial"/>
          <w:b/>
          <w:bCs/>
          <w:sz w:val="20"/>
          <w:szCs w:val="20"/>
          <w:lang w:eastAsia="en-US"/>
        </w:rPr>
      </w:pPr>
    </w:p>
    <w:p w14:paraId="511459E3" w14:textId="31AD198E" w:rsidR="00115D41" w:rsidRDefault="00D0401C" w:rsidP="005F288E">
      <w:pPr>
        <w:tabs>
          <w:tab w:val="clear" w:pos="284"/>
        </w:tabs>
        <w:spacing w:after="240" w:line="276" w:lineRule="auto"/>
        <w:rPr>
          <w:b/>
        </w:rPr>
      </w:pPr>
      <w:r w:rsidRPr="00EC5041">
        <w:rPr>
          <w:rFonts w:eastAsia="Tahoma"/>
          <w:bCs/>
          <w:lang w:eastAsia="en-US"/>
        </w:rPr>
        <w:lastRenderedPageBreak/>
        <w:t xml:space="preserve">La note minimale requise pour être éligible </w:t>
      </w:r>
      <w:r w:rsidRPr="00EC5041">
        <w:rPr>
          <w:spacing w:val="-2"/>
        </w:rPr>
        <w:t xml:space="preserve">à figurer sur la liste restreinte </w:t>
      </w:r>
      <w:r w:rsidRPr="00EC5041">
        <w:rPr>
          <w:rFonts w:eastAsia="Tahoma"/>
          <w:bCs/>
          <w:lang w:eastAsia="en-US"/>
        </w:rPr>
        <w:t>est de 70 points sur 100</w:t>
      </w:r>
      <w:r w:rsidR="004578B2" w:rsidRPr="00EC5041">
        <w:rPr>
          <w:rFonts w:eastAsia="Tahoma"/>
          <w:bCs/>
          <w:lang w:eastAsia="en-US"/>
        </w:rPr>
        <w:t xml:space="preserve">. </w:t>
      </w:r>
      <w:r w:rsidRPr="00EC5041">
        <w:rPr>
          <w:rFonts w:eastAsia="Tahoma"/>
          <w:bCs/>
          <w:lang w:eastAsia="en-US"/>
        </w:rPr>
        <w:t>Le candidat ayant obtenu la note totale la plus élevée et supérieure à la note minimale ci-dessus sera invité à négocier un contrat.</w:t>
      </w:r>
      <w:r w:rsidR="00115D41" w:rsidRPr="00EC5041">
        <w:rPr>
          <w:rFonts w:eastAsia="Tahoma"/>
          <w:bCs/>
          <w:lang w:eastAsia="en-US"/>
        </w:rPr>
        <w:t xml:space="preserve"> </w:t>
      </w:r>
      <w:r w:rsidR="00115D41" w:rsidRPr="00EC5041">
        <w:t xml:space="preserve">Au cas où des consultants </w:t>
      </w:r>
      <w:r w:rsidR="002D49C7" w:rsidRPr="00EC5041">
        <w:t>seraient classés</w:t>
      </w:r>
      <w:r w:rsidR="00115D41" w:rsidRPr="00EC5041">
        <w:t xml:space="preserve"> 1er ex-aequo, le </w:t>
      </w:r>
      <w:r w:rsidR="0082591B" w:rsidRPr="00EC5041">
        <w:t>Consultant</w:t>
      </w:r>
      <w:r w:rsidR="00115D41" w:rsidRPr="00EC5041">
        <w:t xml:space="preserve"> ayant le plus grand nombre d’expérience (missions similaires) dans les projets / programmes sous financement BAD sera sélectionné</w:t>
      </w:r>
      <w:r w:rsidR="00115D41">
        <w:rPr>
          <w:b/>
        </w:rPr>
        <w:t>.</w:t>
      </w:r>
    </w:p>
    <w:p w14:paraId="38D92EF2" w14:textId="3D664D80" w:rsidR="003D7AD4" w:rsidRPr="00F826F3" w:rsidRDefault="003D7AD4" w:rsidP="00F54919">
      <w:pPr>
        <w:pStyle w:val="Paragraphedeliste"/>
        <w:numPr>
          <w:ilvl w:val="0"/>
          <w:numId w:val="14"/>
        </w:numPr>
        <w:ind w:left="360"/>
      </w:pPr>
      <w:r w:rsidRPr="00F826F3">
        <w:t>Les consultants intéressés peuvent obtenir des informations supplémentaires à l'adresse mentionnée ci-dessous aux heures d’ouverture de bureaux suivantes : du lundi au jeudi de 9 h 00 à 16 h00 mn et le vendredi de 09 h 00 mn à 12 h 00 mn.</w:t>
      </w:r>
    </w:p>
    <w:p w14:paraId="7EEAC9C9" w14:textId="77777777" w:rsidR="003D7AD4" w:rsidRPr="00F826F3" w:rsidRDefault="003D7AD4" w:rsidP="00F54919"/>
    <w:p w14:paraId="3E6EC68D" w14:textId="007A470B" w:rsidR="006403CE" w:rsidRPr="00F826F3" w:rsidRDefault="003D7AD4" w:rsidP="00F54919">
      <w:pPr>
        <w:pStyle w:val="Paragraphedeliste"/>
        <w:numPr>
          <w:ilvl w:val="0"/>
          <w:numId w:val="14"/>
        </w:numPr>
        <w:overflowPunct w:val="0"/>
        <w:autoSpaceDE w:val="0"/>
        <w:autoSpaceDN w:val="0"/>
        <w:adjustRightInd w:val="0"/>
        <w:ind w:left="360"/>
        <w:textAlignment w:val="baseline"/>
        <w:rPr>
          <w:bCs/>
          <w:lang w:eastAsia="zh-CN"/>
        </w:rPr>
      </w:pPr>
      <w:r w:rsidRPr="00F826F3">
        <w:t xml:space="preserve">Les expressions d'intérêt </w:t>
      </w:r>
      <w:r w:rsidR="00B32A46" w:rsidRPr="00F826F3">
        <w:t xml:space="preserve">rédigées en langue française </w:t>
      </w:r>
      <w:r w:rsidRPr="00F826F3">
        <w:t>doivent être déposées</w:t>
      </w:r>
      <w:r w:rsidR="001A6B78" w:rsidRPr="00F826F3">
        <w:t xml:space="preserve"> sous pli fermé</w:t>
      </w:r>
      <w:r w:rsidRPr="00F826F3">
        <w:t xml:space="preserve"> ou transmises par courriel à l'adresse mentionnée ci-dessous </w:t>
      </w:r>
      <w:r w:rsidRPr="00FB5DA4">
        <w:rPr>
          <w:b/>
          <w:bCs/>
          <w:color w:val="EE0000"/>
          <w:u w:val="single"/>
        </w:rPr>
        <w:t xml:space="preserve">au plus tard le </w:t>
      </w:r>
      <w:r w:rsidR="00F826F3" w:rsidRPr="00FB5DA4">
        <w:rPr>
          <w:b/>
          <w:bCs/>
          <w:color w:val="EE0000"/>
          <w:u w:val="single"/>
        </w:rPr>
        <w:t>12 décembre 2025</w:t>
      </w:r>
      <w:r w:rsidR="00886017" w:rsidRPr="00FB5DA4">
        <w:rPr>
          <w:b/>
          <w:bCs/>
          <w:color w:val="EE0000"/>
          <w:u w:val="single"/>
        </w:rPr>
        <w:t xml:space="preserve"> </w:t>
      </w:r>
      <w:r w:rsidRPr="00FB5DA4">
        <w:rPr>
          <w:b/>
          <w:bCs/>
          <w:color w:val="EE0000"/>
          <w:u w:val="single"/>
        </w:rPr>
        <w:t>à 10 h 00 mn</w:t>
      </w:r>
      <w:r w:rsidRPr="00FB5DA4">
        <w:rPr>
          <w:color w:val="EE0000"/>
        </w:rPr>
        <w:t xml:space="preserve"> et porter expressément la mention « </w:t>
      </w:r>
      <w:r w:rsidR="001A6B78" w:rsidRPr="00FB5DA4">
        <w:rPr>
          <w:color w:val="EE0000"/>
        </w:rPr>
        <w:t>Sélecti</w:t>
      </w:r>
      <w:r w:rsidR="001A6B78" w:rsidRPr="00F826F3">
        <w:t xml:space="preserve">on d’un consultant individuel pour l’élaboration </w:t>
      </w:r>
      <w:r w:rsidR="00F54919" w:rsidRPr="00F826F3">
        <w:t>d'un manuel de suivi-évaluation et l'établissement de la situation de référence du P2-P2</w:t>
      </w:r>
      <w:proofErr w:type="gramStart"/>
      <w:r w:rsidR="00F54919" w:rsidRPr="00F826F3">
        <w:t xml:space="preserve">RS </w:t>
      </w:r>
      <w:r w:rsidR="003E4E74" w:rsidRPr="00F826F3">
        <w:t xml:space="preserve"> »</w:t>
      </w:r>
      <w:proofErr w:type="gramEnd"/>
      <w:r w:rsidRPr="00F826F3">
        <w:t> </w:t>
      </w:r>
    </w:p>
    <w:p w14:paraId="3AC3DBE0" w14:textId="77777777" w:rsidR="006403CE" w:rsidRPr="00F826F3" w:rsidRDefault="006403CE" w:rsidP="00F826F3">
      <w:pPr>
        <w:pStyle w:val="Paragraphedeliste"/>
        <w:rPr>
          <w:color w:val="000000" w:themeColor="text1"/>
        </w:rPr>
      </w:pPr>
    </w:p>
    <w:p w14:paraId="28365A57" w14:textId="77777777" w:rsidR="006403CE" w:rsidRPr="00F826F3" w:rsidRDefault="006403CE" w:rsidP="00F54919">
      <w:pPr>
        <w:pStyle w:val="Paragraphedeliste"/>
        <w:numPr>
          <w:ilvl w:val="0"/>
          <w:numId w:val="14"/>
        </w:numPr>
        <w:overflowPunct w:val="0"/>
        <w:autoSpaceDE w:val="0"/>
        <w:autoSpaceDN w:val="0"/>
        <w:adjustRightInd w:val="0"/>
        <w:ind w:left="360"/>
        <w:textAlignment w:val="baseline"/>
        <w:rPr>
          <w:bCs/>
          <w:lang w:eastAsia="zh-CN"/>
        </w:rPr>
      </w:pPr>
      <w:r w:rsidRPr="00F826F3">
        <w:rPr>
          <w:color w:val="000000" w:themeColor="text1"/>
        </w:rPr>
        <w:t xml:space="preserve">Elles devront être adressées : </w:t>
      </w:r>
      <w:r w:rsidR="00106282" w:rsidRPr="00F826F3">
        <w:rPr>
          <w:color w:val="000000" w:themeColor="text1"/>
        </w:rPr>
        <w:t>À</w:t>
      </w:r>
      <w:r w:rsidR="00CF2890" w:rsidRPr="00F826F3">
        <w:rPr>
          <w:color w:val="000000" w:themeColor="text1"/>
        </w:rPr>
        <w:t xml:space="preserve"> l</w:t>
      </w:r>
      <w:r w:rsidR="003E4E74" w:rsidRPr="00F826F3">
        <w:rPr>
          <w:color w:val="000000" w:themeColor="text1"/>
        </w:rPr>
        <w:t>’UGP du projet 2</w:t>
      </w:r>
      <w:r w:rsidR="00CF2890" w:rsidRPr="00F826F3">
        <w:rPr>
          <w:spacing w:val="-2"/>
        </w:rPr>
        <w:t xml:space="preserve"> du Programme P2RS : </w:t>
      </w:r>
    </w:p>
    <w:p w14:paraId="1A903821" w14:textId="1ED63DDE" w:rsidR="00CF2890" w:rsidRPr="00F826F3" w:rsidRDefault="00CF2890" w:rsidP="00F826F3">
      <w:pPr>
        <w:pStyle w:val="Paragraphedeliste"/>
        <w:overflowPunct w:val="0"/>
        <w:autoSpaceDE w:val="0"/>
        <w:autoSpaceDN w:val="0"/>
        <w:adjustRightInd w:val="0"/>
        <w:ind w:left="360"/>
        <w:textAlignment w:val="baseline"/>
        <w:rPr>
          <w:bCs/>
          <w:lang w:eastAsia="zh-CN"/>
        </w:rPr>
      </w:pPr>
      <w:r w:rsidRPr="00F826F3">
        <w:rPr>
          <w:iCs/>
          <w:spacing w:val="-2"/>
        </w:rPr>
        <w:t>À l'attention</w:t>
      </w:r>
      <w:r w:rsidR="003E4E74" w:rsidRPr="00F826F3">
        <w:rPr>
          <w:iCs/>
          <w:spacing w:val="-2"/>
        </w:rPr>
        <w:t xml:space="preserve"> d</w:t>
      </w:r>
      <w:r w:rsidR="00E13A65" w:rsidRPr="00F826F3">
        <w:rPr>
          <w:iCs/>
          <w:spacing w:val="-2"/>
        </w:rPr>
        <w:t>e</w:t>
      </w:r>
      <w:r w:rsidRPr="00F826F3">
        <w:rPr>
          <w:iCs/>
          <w:spacing w:val="-2"/>
        </w:rPr>
        <w:t xml:space="preserve"> : </w:t>
      </w:r>
      <w:r w:rsidRPr="00F826F3">
        <w:rPr>
          <w:b/>
          <w:iCs/>
          <w:spacing w:val="-2"/>
        </w:rPr>
        <w:t xml:space="preserve">Monsieur </w:t>
      </w:r>
      <w:r w:rsidR="00EF782C" w:rsidRPr="00F826F3">
        <w:rPr>
          <w:b/>
          <w:iCs/>
          <w:spacing w:val="-2"/>
        </w:rPr>
        <w:t xml:space="preserve">le Coordonnateur du P2-P2RS </w:t>
      </w:r>
      <w:r w:rsidR="00F54919" w:rsidRPr="00F826F3">
        <w:rPr>
          <w:b/>
          <w:iCs/>
          <w:spacing w:val="-2"/>
        </w:rPr>
        <w:t xml:space="preserve">- </w:t>
      </w:r>
      <w:r w:rsidRPr="00F826F3">
        <w:rPr>
          <w:b/>
          <w:lang w:eastAsia="zh-CN"/>
        </w:rPr>
        <w:t>BP 11 662 - Niamey, Tél. : (+227) 20 34 00 75 - Mobile </w:t>
      </w:r>
      <w:r w:rsidR="00C26E2A" w:rsidRPr="00F826F3">
        <w:rPr>
          <w:b/>
          <w:lang w:eastAsia="zh-CN"/>
        </w:rPr>
        <w:t>: (</w:t>
      </w:r>
      <w:r w:rsidRPr="00F826F3">
        <w:rPr>
          <w:b/>
          <w:lang w:eastAsia="zh-CN"/>
        </w:rPr>
        <w:t xml:space="preserve">+227) 96 97 32 </w:t>
      </w:r>
      <w:r w:rsidR="00C26E2A" w:rsidRPr="00F826F3">
        <w:rPr>
          <w:b/>
          <w:lang w:eastAsia="zh-CN"/>
        </w:rPr>
        <w:t>95 ;</w:t>
      </w:r>
      <w:r w:rsidRPr="00F826F3">
        <w:rPr>
          <w:b/>
          <w:lang w:eastAsia="zh-CN"/>
        </w:rPr>
        <w:t xml:space="preserve"> </w:t>
      </w:r>
      <w:r w:rsidRPr="00F826F3">
        <w:rPr>
          <w:lang w:eastAsia="zh-CN"/>
        </w:rPr>
        <w:t xml:space="preserve">E-MAIL : </w:t>
      </w:r>
      <w:hyperlink r:id="rId9" w:history="1">
        <w:r w:rsidRPr="00F826F3">
          <w:rPr>
            <w:rStyle w:val="Lienhypertexte"/>
            <w:lang w:eastAsia="zh-CN"/>
          </w:rPr>
          <w:t>allachib@yahoo.fr</w:t>
        </w:r>
      </w:hyperlink>
      <w:r w:rsidR="005F288E" w:rsidRPr="00F826F3">
        <w:rPr>
          <w:lang w:eastAsia="zh-CN"/>
        </w:rPr>
        <w:t xml:space="preserve"> ; </w:t>
      </w:r>
      <w:r w:rsidRPr="00F826F3">
        <w:rPr>
          <w:bCs/>
        </w:rPr>
        <w:t xml:space="preserve">Bureaux du Projet sis à </w:t>
      </w:r>
      <w:proofErr w:type="spellStart"/>
      <w:r w:rsidRPr="00F826F3">
        <w:rPr>
          <w:bCs/>
        </w:rPr>
        <w:t>Gamkallé</w:t>
      </w:r>
      <w:proofErr w:type="spellEnd"/>
      <w:r w:rsidRPr="00F826F3">
        <w:rPr>
          <w:bCs/>
        </w:rPr>
        <w:t xml:space="preserve"> - </w:t>
      </w:r>
      <w:r w:rsidRPr="00F826F3">
        <w:rPr>
          <w:bCs/>
          <w:lang w:eastAsia="zh-CN"/>
        </w:rPr>
        <w:t xml:space="preserve">Zone industrielle dans l’enceinte de la Direction de la Mécanique des sols et des Travaux Topographiques (DMSTT) de Direction Générale du Génie Rural (DGGR), Face garage SNTN, zone industrielle, Niamey. </w:t>
      </w:r>
      <w:r w:rsidR="006403CE" w:rsidRPr="00F826F3">
        <w:rPr>
          <w:bCs/>
          <w:lang w:eastAsia="zh-CN"/>
        </w:rPr>
        <w:t xml:space="preserve"> </w:t>
      </w:r>
    </w:p>
    <w:p w14:paraId="29C5FDB1" w14:textId="77777777" w:rsidR="00CF2890" w:rsidRPr="004A681E" w:rsidRDefault="00CF2890" w:rsidP="00CF2890">
      <w:pPr>
        <w:overflowPunct w:val="0"/>
        <w:autoSpaceDE w:val="0"/>
        <w:autoSpaceDN w:val="0"/>
        <w:adjustRightInd w:val="0"/>
        <w:textAlignment w:val="baseline"/>
        <w:rPr>
          <w:szCs w:val="20"/>
          <w:lang w:eastAsia="zh-CN"/>
        </w:rPr>
      </w:pPr>
    </w:p>
    <w:p w14:paraId="4F523925" w14:textId="1BC15A11" w:rsidR="00B61DB5" w:rsidRPr="004A681E" w:rsidRDefault="00CF2890" w:rsidP="005F288E">
      <w:pPr>
        <w:shd w:val="clear" w:color="auto" w:fill="FFFFFF" w:themeFill="background1"/>
        <w:jc w:val="center"/>
        <w:rPr>
          <w:szCs w:val="20"/>
          <w:u w:val="single"/>
          <w:lang w:eastAsia="zh-CN"/>
        </w:rPr>
      </w:pPr>
      <w:r w:rsidRPr="001C37EF">
        <w:rPr>
          <w:b/>
          <w:sz w:val="23"/>
          <w:szCs w:val="23"/>
          <w:u w:val="single"/>
        </w:rPr>
        <w:t xml:space="preserve">Fait à Niamey le </w:t>
      </w:r>
      <w:r w:rsidR="00F826F3">
        <w:rPr>
          <w:b/>
          <w:sz w:val="23"/>
          <w:szCs w:val="23"/>
          <w:u w:val="single"/>
        </w:rPr>
        <w:t>1</w:t>
      </w:r>
      <w:r w:rsidR="00FB5DA4">
        <w:rPr>
          <w:b/>
          <w:sz w:val="23"/>
          <w:szCs w:val="23"/>
          <w:u w:val="single"/>
        </w:rPr>
        <w:t>8</w:t>
      </w:r>
      <w:r w:rsidR="00F826F3">
        <w:rPr>
          <w:b/>
          <w:sz w:val="23"/>
          <w:szCs w:val="23"/>
          <w:u w:val="single"/>
        </w:rPr>
        <w:t xml:space="preserve"> novembre 2025</w:t>
      </w:r>
    </w:p>
    <w:p w14:paraId="6A7522E1" w14:textId="77777777" w:rsidR="005F288E" w:rsidRDefault="005F288E" w:rsidP="00886017">
      <w:pPr>
        <w:overflowPunct w:val="0"/>
        <w:autoSpaceDE w:val="0"/>
        <w:autoSpaceDN w:val="0"/>
        <w:adjustRightInd w:val="0"/>
        <w:jc w:val="right"/>
        <w:textAlignment w:val="baseline"/>
        <w:rPr>
          <w:b/>
          <w:szCs w:val="20"/>
          <w:u w:val="single"/>
          <w:lang w:eastAsia="zh-CN"/>
        </w:rPr>
      </w:pPr>
    </w:p>
    <w:p w14:paraId="675D36A9" w14:textId="77777777" w:rsidR="005F288E" w:rsidRDefault="005F288E" w:rsidP="00886017">
      <w:pPr>
        <w:overflowPunct w:val="0"/>
        <w:autoSpaceDE w:val="0"/>
        <w:autoSpaceDN w:val="0"/>
        <w:adjustRightInd w:val="0"/>
        <w:jc w:val="right"/>
        <w:textAlignment w:val="baseline"/>
        <w:rPr>
          <w:b/>
          <w:szCs w:val="20"/>
          <w:u w:val="single"/>
          <w:lang w:eastAsia="zh-CN"/>
        </w:rPr>
      </w:pPr>
    </w:p>
    <w:p w14:paraId="68BA00B5" w14:textId="77777777" w:rsidR="00F826F3" w:rsidRDefault="00F826F3" w:rsidP="00886017">
      <w:pPr>
        <w:overflowPunct w:val="0"/>
        <w:autoSpaceDE w:val="0"/>
        <w:autoSpaceDN w:val="0"/>
        <w:adjustRightInd w:val="0"/>
        <w:jc w:val="right"/>
        <w:textAlignment w:val="baseline"/>
        <w:rPr>
          <w:b/>
          <w:szCs w:val="20"/>
          <w:u w:val="single"/>
          <w:lang w:eastAsia="zh-CN"/>
        </w:rPr>
      </w:pPr>
    </w:p>
    <w:p w14:paraId="2067138A" w14:textId="0E115544" w:rsidR="006531C5" w:rsidRPr="00886017" w:rsidRDefault="00FB5DA4" w:rsidP="00886017">
      <w:pPr>
        <w:overflowPunct w:val="0"/>
        <w:autoSpaceDE w:val="0"/>
        <w:autoSpaceDN w:val="0"/>
        <w:adjustRightInd w:val="0"/>
        <w:jc w:val="right"/>
        <w:textAlignment w:val="baseline"/>
        <w:rPr>
          <w:b/>
          <w:szCs w:val="20"/>
          <w:u w:val="single"/>
          <w:lang w:eastAsia="zh-CN"/>
        </w:rPr>
      </w:pPr>
      <w:r>
        <w:rPr>
          <w:b/>
          <w:szCs w:val="20"/>
          <w:u w:val="single"/>
          <w:lang w:eastAsia="zh-CN"/>
        </w:rPr>
        <w:t>Le Coordonnateur National du P2-P2RS</w:t>
      </w:r>
    </w:p>
    <w:sectPr w:rsidR="006531C5" w:rsidRPr="00886017" w:rsidSect="00D42FDE">
      <w:headerReference w:type="defaul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0C2D6" w14:textId="77777777" w:rsidR="00522844" w:rsidRDefault="00522844" w:rsidP="00D42FDE">
      <w:r>
        <w:separator/>
      </w:r>
    </w:p>
  </w:endnote>
  <w:endnote w:type="continuationSeparator" w:id="0">
    <w:p w14:paraId="7395E21F" w14:textId="77777777" w:rsidR="00522844" w:rsidRDefault="00522844" w:rsidP="00D42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Bernard MT Condensed">
    <w:panose1 w:val="020508060609050204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ew times">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A730B" w14:textId="77777777" w:rsidR="00522844" w:rsidRDefault="00522844" w:rsidP="00D42FDE">
      <w:r>
        <w:separator/>
      </w:r>
    </w:p>
  </w:footnote>
  <w:footnote w:type="continuationSeparator" w:id="0">
    <w:p w14:paraId="3CD0D223" w14:textId="77777777" w:rsidR="00522844" w:rsidRDefault="00522844" w:rsidP="00D42F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058712"/>
      <w:docPartObj>
        <w:docPartGallery w:val="Page Numbers (Top of Page)"/>
        <w:docPartUnique/>
      </w:docPartObj>
    </w:sdtPr>
    <w:sdtContent>
      <w:p w14:paraId="33DB6147" w14:textId="38DC55B6" w:rsidR="00D42FDE" w:rsidRDefault="00D42FDE">
        <w:pPr>
          <w:pStyle w:val="En-tte"/>
          <w:jc w:val="center"/>
        </w:pPr>
        <w:r>
          <w:fldChar w:fldCharType="begin"/>
        </w:r>
        <w:r>
          <w:instrText>PAGE   \* MERGEFORMAT</w:instrText>
        </w:r>
        <w:r>
          <w:fldChar w:fldCharType="separate"/>
        </w:r>
        <w:r w:rsidR="007A7D74">
          <w:rPr>
            <w:noProof/>
          </w:rPr>
          <w:t>4</w:t>
        </w:r>
        <w:r>
          <w:fldChar w:fldCharType="end"/>
        </w:r>
      </w:p>
    </w:sdtContent>
  </w:sdt>
  <w:p w14:paraId="022FBE28" w14:textId="77777777" w:rsidR="00D42FDE" w:rsidRDefault="00D42FD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C4124"/>
    <w:multiLevelType w:val="hybridMultilevel"/>
    <w:tmpl w:val="969EA5E8"/>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 w15:restartNumberingAfterBreak="0">
    <w:nsid w:val="086F2959"/>
    <w:multiLevelType w:val="multilevel"/>
    <w:tmpl w:val="D70689BE"/>
    <w:lvl w:ilvl="0">
      <w:start w:val="1"/>
      <w:numFmt w:val="bullet"/>
      <w:lvlText w:val=""/>
      <w:lvlJc w:val="left"/>
      <w:pPr>
        <w:ind w:left="360" w:hanging="360"/>
      </w:pPr>
      <w:rPr>
        <w:rFonts w:ascii="Symbol" w:hAnsi="Symbol" w:hint="default"/>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0FC652EC"/>
    <w:multiLevelType w:val="hybridMultilevel"/>
    <w:tmpl w:val="D3F2807E"/>
    <w:lvl w:ilvl="0" w:tplc="040C000B">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2057204"/>
    <w:multiLevelType w:val="hybridMultilevel"/>
    <w:tmpl w:val="D5D87F1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14750D83"/>
    <w:multiLevelType w:val="hybridMultilevel"/>
    <w:tmpl w:val="9C1431C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47579A4"/>
    <w:multiLevelType w:val="hybridMultilevel"/>
    <w:tmpl w:val="91F83938"/>
    <w:lvl w:ilvl="0" w:tplc="040C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AB16CB"/>
    <w:multiLevelType w:val="multilevel"/>
    <w:tmpl w:val="56A673EA"/>
    <w:lvl w:ilvl="0">
      <w:start w:val="1"/>
      <w:numFmt w:val="bullet"/>
      <w:lvlText w:val=""/>
      <w:lvlJc w:val="left"/>
      <w:pPr>
        <w:ind w:left="1068" w:hanging="360"/>
      </w:pPr>
      <w:rPr>
        <w:rFonts w:ascii="Symbol" w:hAnsi="Symbol" w:hint="default"/>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rPr>
    </w:lvl>
  </w:abstractNum>
  <w:abstractNum w:abstractNumId="7" w15:restartNumberingAfterBreak="0">
    <w:nsid w:val="16614628"/>
    <w:multiLevelType w:val="hybridMultilevel"/>
    <w:tmpl w:val="6074DDC6"/>
    <w:lvl w:ilvl="0" w:tplc="040C000B">
      <w:start w:val="1"/>
      <w:numFmt w:val="bullet"/>
      <w:lvlText w:val=""/>
      <w:lvlJc w:val="left"/>
      <w:pPr>
        <w:ind w:left="720" w:hanging="360"/>
      </w:pPr>
      <w:rPr>
        <w:rFonts w:ascii="Wingdings" w:hAnsi="Wingdings"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20B31AC5"/>
    <w:multiLevelType w:val="hybridMultilevel"/>
    <w:tmpl w:val="BCC20DC2"/>
    <w:lvl w:ilvl="0" w:tplc="040C000B">
      <w:start w:val="1"/>
      <w:numFmt w:val="bullet"/>
      <w:lvlText w:val=""/>
      <w:lvlJc w:val="left"/>
      <w:pPr>
        <w:ind w:left="644" w:hanging="360"/>
      </w:pPr>
      <w:rPr>
        <w:rFonts w:ascii="Wingdings" w:hAnsi="Wingdings"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21B14653"/>
    <w:multiLevelType w:val="multilevel"/>
    <w:tmpl w:val="4E86F1C0"/>
    <w:lvl w:ilvl="0">
      <w:numFmt w:val="bullet"/>
      <w:lvlText w:val="-"/>
      <w:lvlJc w:val="left"/>
      <w:pPr>
        <w:tabs>
          <w:tab w:val="num" w:pos="0"/>
        </w:tabs>
        <w:ind w:left="720" w:hanging="360"/>
      </w:pPr>
      <w:rPr>
        <w:rFonts w:ascii="OpenSymbol" w:hAnsi="OpenSymbol" w:cs="Open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286A2AA9"/>
    <w:multiLevelType w:val="hybridMultilevel"/>
    <w:tmpl w:val="A7D4074E"/>
    <w:lvl w:ilvl="0" w:tplc="D65AF46C">
      <w:start w:val="3"/>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9D26C8"/>
    <w:multiLevelType w:val="hybridMultilevel"/>
    <w:tmpl w:val="2ADA3E40"/>
    <w:lvl w:ilvl="0" w:tplc="A34E6B9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CCA0317"/>
    <w:multiLevelType w:val="hybridMultilevel"/>
    <w:tmpl w:val="6A3628D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BD7630D"/>
    <w:multiLevelType w:val="hybridMultilevel"/>
    <w:tmpl w:val="77CE9A70"/>
    <w:lvl w:ilvl="0" w:tplc="040C0005">
      <w:start w:val="1"/>
      <w:numFmt w:val="bullet"/>
      <w:lvlText w:val=""/>
      <w:lvlJc w:val="left"/>
      <w:pPr>
        <w:ind w:left="1058" w:hanging="360"/>
      </w:pPr>
      <w:rPr>
        <w:rFonts w:ascii="Wingdings" w:hAnsi="Wingdings" w:hint="default"/>
      </w:rPr>
    </w:lvl>
    <w:lvl w:ilvl="1" w:tplc="040C0003" w:tentative="1">
      <w:start w:val="1"/>
      <w:numFmt w:val="bullet"/>
      <w:lvlText w:val="o"/>
      <w:lvlJc w:val="left"/>
      <w:pPr>
        <w:ind w:left="1778" w:hanging="360"/>
      </w:pPr>
      <w:rPr>
        <w:rFonts w:ascii="Courier New" w:hAnsi="Courier New" w:cs="Courier New" w:hint="default"/>
      </w:rPr>
    </w:lvl>
    <w:lvl w:ilvl="2" w:tplc="040C0005" w:tentative="1">
      <w:start w:val="1"/>
      <w:numFmt w:val="bullet"/>
      <w:lvlText w:val=""/>
      <w:lvlJc w:val="left"/>
      <w:pPr>
        <w:ind w:left="2498" w:hanging="360"/>
      </w:pPr>
      <w:rPr>
        <w:rFonts w:ascii="Wingdings" w:hAnsi="Wingdings" w:hint="default"/>
      </w:rPr>
    </w:lvl>
    <w:lvl w:ilvl="3" w:tplc="040C0001" w:tentative="1">
      <w:start w:val="1"/>
      <w:numFmt w:val="bullet"/>
      <w:lvlText w:val=""/>
      <w:lvlJc w:val="left"/>
      <w:pPr>
        <w:ind w:left="3218" w:hanging="360"/>
      </w:pPr>
      <w:rPr>
        <w:rFonts w:ascii="Symbol" w:hAnsi="Symbol" w:hint="default"/>
      </w:rPr>
    </w:lvl>
    <w:lvl w:ilvl="4" w:tplc="040C0003" w:tentative="1">
      <w:start w:val="1"/>
      <w:numFmt w:val="bullet"/>
      <w:lvlText w:val="o"/>
      <w:lvlJc w:val="left"/>
      <w:pPr>
        <w:ind w:left="3938" w:hanging="360"/>
      </w:pPr>
      <w:rPr>
        <w:rFonts w:ascii="Courier New" w:hAnsi="Courier New" w:cs="Courier New" w:hint="default"/>
      </w:rPr>
    </w:lvl>
    <w:lvl w:ilvl="5" w:tplc="040C0005" w:tentative="1">
      <w:start w:val="1"/>
      <w:numFmt w:val="bullet"/>
      <w:lvlText w:val=""/>
      <w:lvlJc w:val="left"/>
      <w:pPr>
        <w:ind w:left="4658" w:hanging="360"/>
      </w:pPr>
      <w:rPr>
        <w:rFonts w:ascii="Wingdings" w:hAnsi="Wingdings" w:hint="default"/>
      </w:rPr>
    </w:lvl>
    <w:lvl w:ilvl="6" w:tplc="040C0001" w:tentative="1">
      <w:start w:val="1"/>
      <w:numFmt w:val="bullet"/>
      <w:lvlText w:val=""/>
      <w:lvlJc w:val="left"/>
      <w:pPr>
        <w:ind w:left="5378" w:hanging="360"/>
      </w:pPr>
      <w:rPr>
        <w:rFonts w:ascii="Symbol" w:hAnsi="Symbol" w:hint="default"/>
      </w:rPr>
    </w:lvl>
    <w:lvl w:ilvl="7" w:tplc="040C0003" w:tentative="1">
      <w:start w:val="1"/>
      <w:numFmt w:val="bullet"/>
      <w:lvlText w:val="o"/>
      <w:lvlJc w:val="left"/>
      <w:pPr>
        <w:ind w:left="6098" w:hanging="360"/>
      </w:pPr>
      <w:rPr>
        <w:rFonts w:ascii="Courier New" w:hAnsi="Courier New" w:cs="Courier New" w:hint="default"/>
      </w:rPr>
    </w:lvl>
    <w:lvl w:ilvl="8" w:tplc="040C0005" w:tentative="1">
      <w:start w:val="1"/>
      <w:numFmt w:val="bullet"/>
      <w:lvlText w:val=""/>
      <w:lvlJc w:val="left"/>
      <w:pPr>
        <w:ind w:left="6818" w:hanging="360"/>
      </w:pPr>
      <w:rPr>
        <w:rFonts w:ascii="Wingdings" w:hAnsi="Wingdings" w:hint="default"/>
      </w:rPr>
    </w:lvl>
  </w:abstractNum>
  <w:abstractNum w:abstractNumId="14" w15:restartNumberingAfterBreak="0">
    <w:nsid w:val="3E063950"/>
    <w:multiLevelType w:val="hybridMultilevel"/>
    <w:tmpl w:val="8A764254"/>
    <w:lvl w:ilvl="0" w:tplc="33F21798">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E546AA1"/>
    <w:multiLevelType w:val="hybridMultilevel"/>
    <w:tmpl w:val="C11CEB0A"/>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6" w15:restartNumberingAfterBreak="0">
    <w:nsid w:val="422C55C5"/>
    <w:multiLevelType w:val="hybridMultilevel"/>
    <w:tmpl w:val="95D4778E"/>
    <w:lvl w:ilvl="0" w:tplc="F7E84346">
      <w:numFmt w:val="bullet"/>
      <w:lvlText w:val=""/>
      <w:lvlJc w:val="left"/>
      <w:pPr>
        <w:ind w:left="720" w:hanging="360"/>
      </w:pPr>
      <w:rPr>
        <w:rFonts w:ascii="Symbol" w:eastAsia="Times New Roman" w:hAnsi="Symbol" w:cs="Times New Roman" w:hint="default"/>
        <w:sz w:val="24"/>
      </w:rPr>
    </w:lvl>
    <w:lvl w:ilvl="1" w:tplc="45DA42CC">
      <w:numFmt w:val="bullet"/>
      <w:lvlText w:val="-"/>
      <w:lvlJc w:val="left"/>
      <w:pPr>
        <w:ind w:left="1485" w:hanging="405"/>
      </w:pPr>
      <w:rPr>
        <w:rFonts w:ascii="Arial" w:eastAsia="Times New Roman"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2FA2B70"/>
    <w:multiLevelType w:val="hybridMultilevel"/>
    <w:tmpl w:val="61C2B150"/>
    <w:lvl w:ilvl="0" w:tplc="925422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FC0593"/>
    <w:multiLevelType w:val="hybridMultilevel"/>
    <w:tmpl w:val="ED4C10CA"/>
    <w:lvl w:ilvl="0" w:tplc="14126EB4">
      <w:start w:val="1"/>
      <w:numFmt w:val="bullet"/>
      <w:lvlText w:val="-"/>
      <w:lvlJc w:val="left"/>
      <w:pPr>
        <w:ind w:left="720" w:hanging="360"/>
      </w:pPr>
      <w:rPr>
        <w:rFonts w:ascii="Times New Roman" w:eastAsia="Calibri" w:hAnsi="Times New Roman" w:cs="Times New Roman"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48797C8F"/>
    <w:multiLevelType w:val="hybridMultilevel"/>
    <w:tmpl w:val="D374B03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 w15:restartNumberingAfterBreak="0">
    <w:nsid w:val="4B606E89"/>
    <w:multiLevelType w:val="multilevel"/>
    <w:tmpl w:val="83B8ACBA"/>
    <w:lvl w:ilvl="0">
      <w:numFmt w:val="bullet"/>
      <w:lvlText w:val="-"/>
      <w:lvlJc w:val="left"/>
      <w:pPr>
        <w:tabs>
          <w:tab w:val="num" w:pos="0"/>
        </w:tabs>
        <w:ind w:left="720" w:hanging="360"/>
      </w:pPr>
      <w:rPr>
        <w:rFonts w:ascii="OpenSymbol" w:hAnsi="OpenSymbol" w:cs="Open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52880420"/>
    <w:multiLevelType w:val="hybridMultilevel"/>
    <w:tmpl w:val="89D8BDA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58451695"/>
    <w:multiLevelType w:val="hybridMultilevel"/>
    <w:tmpl w:val="61C2B150"/>
    <w:lvl w:ilvl="0" w:tplc="925422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8EB6970"/>
    <w:multiLevelType w:val="singleLevel"/>
    <w:tmpl w:val="33F21798"/>
    <w:lvl w:ilvl="0">
      <w:numFmt w:val="bullet"/>
      <w:lvlText w:val="-"/>
      <w:lvlJc w:val="left"/>
      <w:pPr>
        <w:tabs>
          <w:tab w:val="num" w:pos="360"/>
        </w:tabs>
        <w:ind w:left="360" w:hanging="360"/>
      </w:pPr>
      <w:rPr>
        <w:rFonts w:hint="default"/>
      </w:rPr>
    </w:lvl>
  </w:abstractNum>
  <w:abstractNum w:abstractNumId="24" w15:restartNumberingAfterBreak="0">
    <w:nsid w:val="596C4C21"/>
    <w:multiLevelType w:val="hybridMultilevel"/>
    <w:tmpl w:val="8F483AF8"/>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5" w15:restartNumberingAfterBreak="0">
    <w:nsid w:val="63B026C7"/>
    <w:multiLevelType w:val="multilevel"/>
    <w:tmpl w:val="D70689BE"/>
    <w:lvl w:ilvl="0">
      <w:start w:val="1"/>
      <w:numFmt w:val="bullet"/>
      <w:lvlText w:val=""/>
      <w:lvlJc w:val="left"/>
      <w:pPr>
        <w:ind w:left="360" w:hanging="360"/>
      </w:pPr>
      <w:rPr>
        <w:rFonts w:ascii="Symbol" w:hAnsi="Symbol" w:hint="default"/>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6" w15:restartNumberingAfterBreak="0">
    <w:nsid w:val="6716106B"/>
    <w:multiLevelType w:val="hybridMultilevel"/>
    <w:tmpl w:val="637058CE"/>
    <w:lvl w:ilvl="0" w:tplc="D55A6DCA">
      <w:numFmt w:val="bullet"/>
      <w:lvlText w:val="-"/>
      <w:lvlJc w:val="left"/>
      <w:pPr>
        <w:ind w:left="720" w:hanging="360"/>
      </w:pPr>
      <w:rPr>
        <w:rFonts w:ascii="Courier New" w:eastAsia="Times New Roman" w:hAnsi="Courier New" w:cs="Courier New"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6A1E477C"/>
    <w:multiLevelType w:val="multilevel"/>
    <w:tmpl w:val="6308B238"/>
    <w:lvl w:ilvl="0">
      <w:numFmt w:val="bullet"/>
      <w:lvlText w:val="-"/>
      <w:lvlJc w:val="left"/>
      <w:pPr>
        <w:ind w:left="360" w:hanging="360"/>
      </w:pPr>
      <w:rPr>
        <w:rFonts w:ascii="Times New Roman" w:eastAsia="Times New Roman" w:hAnsi="Times New Roman" w:cs="Times New Roman"/>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8" w15:restartNumberingAfterBreak="0">
    <w:nsid w:val="6A3B39D8"/>
    <w:multiLevelType w:val="hybridMultilevel"/>
    <w:tmpl w:val="AB960524"/>
    <w:lvl w:ilvl="0" w:tplc="A34E6B9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BAB4868"/>
    <w:multiLevelType w:val="hybridMultilevel"/>
    <w:tmpl w:val="E428831E"/>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0" w15:restartNumberingAfterBreak="0">
    <w:nsid w:val="6CDF0630"/>
    <w:multiLevelType w:val="hybridMultilevel"/>
    <w:tmpl w:val="1C8EEA7C"/>
    <w:lvl w:ilvl="0" w:tplc="D55A6DCA">
      <w:numFmt w:val="bullet"/>
      <w:lvlText w:val="-"/>
      <w:lvlJc w:val="left"/>
      <w:pPr>
        <w:ind w:left="720" w:hanging="360"/>
      </w:pPr>
      <w:rPr>
        <w:rFonts w:ascii="Courier New" w:eastAsia="Times New Roman" w:hAnsi="Courier New" w:cs="Courier New"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 w15:restartNumberingAfterBreak="0">
    <w:nsid w:val="702D3A24"/>
    <w:multiLevelType w:val="hybridMultilevel"/>
    <w:tmpl w:val="9FEEE732"/>
    <w:lvl w:ilvl="0" w:tplc="226020C6">
      <w:start w:val="1"/>
      <w:numFmt w:val="bullet"/>
      <w:lvlText w:val=""/>
      <w:lvlJc w:val="left"/>
      <w:pPr>
        <w:ind w:left="720" w:hanging="360"/>
      </w:pPr>
      <w:rPr>
        <w:rFonts w:ascii="Wingdings" w:hAnsi="Wingdings" w:hint="default"/>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4F10AF9"/>
    <w:multiLevelType w:val="hybridMultilevel"/>
    <w:tmpl w:val="21FE800E"/>
    <w:lvl w:ilvl="0" w:tplc="040C0005">
      <w:start w:val="1"/>
      <w:numFmt w:val="bullet"/>
      <w:lvlText w:val=""/>
      <w:lvlJc w:val="left"/>
      <w:pPr>
        <w:ind w:left="1418" w:hanging="360"/>
      </w:pPr>
      <w:rPr>
        <w:rFonts w:ascii="Wingdings" w:hAnsi="Wingdings" w:hint="default"/>
      </w:rPr>
    </w:lvl>
    <w:lvl w:ilvl="1" w:tplc="040C0003" w:tentative="1">
      <w:start w:val="1"/>
      <w:numFmt w:val="bullet"/>
      <w:lvlText w:val="o"/>
      <w:lvlJc w:val="left"/>
      <w:pPr>
        <w:ind w:left="2138" w:hanging="360"/>
      </w:pPr>
      <w:rPr>
        <w:rFonts w:ascii="Courier New" w:hAnsi="Courier New" w:cs="Courier New" w:hint="default"/>
      </w:rPr>
    </w:lvl>
    <w:lvl w:ilvl="2" w:tplc="040C0005" w:tentative="1">
      <w:start w:val="1"/>
      <w:numFmt w:val="bullet"/>
      <w:lvlText w:val=""/>
      <w:lvlJc w:val="left"/>
      <w:pPr>
        <w:ind w:left="2858" w:hanging="360"/>
      </w:pPr>
      <w:rPr>
        <w:rFonts w:ascii="Wingdings" w:hAnsi="Wingdings" w:hint="default"/>
      </w:rPr>
    </w:lvl>
    <w:lvl w:ilvl="3" w:tplc="040C0001" w:tentative="1">
      <w:start w:val="1"/>
      <w:numFmt w:val="bullet"/>
      <w:lvlText w:val=""/>
      <w:lvlJc w:val="left"/>
      <w:pPr>
        <w:ind w:left="3578" w:hanging="360"/>
      </w:pPr>
      <w:rPr>
        <w:rFonts w:ascii="Symbol" w:hAnsi="Symbol" w:hint="default"/>
      </w:rPr>
    </w:lvl>
    <w:lvl w:ilvl="4" w:tplc="040C0003" w:tentative="1">
      <w:start w:val="1"/>
      <w:numFmt w:val="bullet"/>
      <w:lvlText w:val="o"/>
      <w:lvlJc w:val="left"/>
      <w:pPr>
        <w:ind w:left="4298" w:hanging="360"/>
      </w:pPr>
      <w:rPr>
        <w:rFonts w:ascii="Courier New" w:hAnsi="Courier New" w:cs="Courier New" w:hint="default"/>
      </w:rPr>
    </w:lvl>
    <w:lvl w:ilvl="5" w:tplc="040C0005" w:tentative="1">
      <w:start w:val="1"/>
      <w:numFmt w:val="bullet"/>
      <w:lvlText w:val=""/>
      <w:lvlJc w:val="left"/>
      <w:pPr>
        <w:ind w:left="5018" w:hanging="360"/>
      </w:pPr>
      <w:rPr>
        <w:rFonts w:ascii="Wingdings" w:hAnsi="Wingdings" w:hint="default"/>
      </w:rPr>
    </w:lvl>
    <w:lvl w:ilvl="6" w:tplc="040C0001" w:tentative="1">
      <w:start w:val="1"/>
      <w:numFmt w:val="bullet"/>
      <w:lvlText w:val=""/>
      <w:lvlJc w:val="left"/>
      <w:pPr>
        <w:ind w:left="5738" w:hanging="360"/>
      </w:pPr>
      <w:rPr>
        <w:rFonts w:ascii="Symbol" w:hAnsi="Symbol" w:hint="default"/>
      </w:rPr>
    </w:lvl>
    <w:lvl w:ilvl="7" w:tplc="040C0003" w:tentative="1">
      <w:start w:val="1"/>
      <w:numFmt w:val="bullet"/>
      <w:lvlText w:val="o"/>
      <w:lvlJc w:val="left"/>
      <w:pPr>
        <w:ind w:left="6458" w:hanging="360"/>
      </w:pPr>
      <w:rPr>
        <w:rFonts w:ascii="Courier New" w:hAnsi="Courier New" w:cs="Courier New" w:hint="default"/>
      </w:rPr>
    </w:lvl>
    <w:lvl w:ilvl="8" w:tplc="040C0005" w:tentative="1">
      <w:start w:val="1"/>
      <w:numFmt w:val="bullet"/>
      <w:lvlText w:val=""/>
      <w:lvlJc w:val="left"/>
      <w:pPr>
        <w:ind w:left="7178" w:hanging="360"/>
      </w:pPr>
      <w:rPr>
        <w:rFonts w:ascii="Wingdings" w:hAnsi="Wingdings" w:hint="default"/>
      </w:rPr>
    </w:lvl>
  </w:abstractNum>
  <w:abstractNum w:abstractNumId="33" w15:restartNumberingAfterBreak="0">
    <w:nsid w:val="768A6665"/>
    <w:multiLevelType w:val="hybridMultilevel"/>
    <w:tmpl w:val="D27C7468"/>
    <w:lvl w:ilvl="0" w:tplc="D55A6DCA">
      <w:numFmt w:val="bullet"/>
      <w:lvlText w:val="-"/>
      <w:lvlJc w:val="left"/>
      <w:pPr>
        <w:ind w:left="1068" w:hanging="360"/>
      </w:pPr>
      <w:rPr>
        <w:rFonts w:ascii="Courier New" w:eastAsia="Times New Roman" w:hAnsi="Courier New" w:cs="Courier New" w:hint="default"/>
      </w:rPr>
    </w:lvl>
    <w:lvl w:ilvl="1" w:tplc="FFFFFFFF">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4" w15:restartNumberingAfterBreak="0">
    <w:nsid w:val="7B997CD2"/>
    <w:multiLevelType w:val="hybridMultilevel"/>
    <w:tmpl w:val="DB003EE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F495C04"/>
    <w:multiLevelType w:val="hybridMultilevel"/>
    <w:tmpl w:val="A5182048"/>
    <w:lvl w:ilvl="0" w:tplc="040C000D">
      <w:start w:val="1"/>
      <w:numFmt w:val="bullet"/>
      <w:lvlText w:val=""/>
      <w:lvlJc w:val="left"/>
      <w:pPr>
        <w:ind w:left="1058" w:hanging="360"/>
      </w:pPr>
      <w:rPr>
        <w:rFonts w:ascii="Wingdings" w:hAnsi="Wingdings" w:hint="default"/>
      </w:rPr>
    </w:lvl>
    <w:lvl w:ilvl="1" w:tplc="040C0003" w:tentative="1">
      <w:start w:val="1"/>
      <w:numFmt w:val="bullet"/>
      <w:lvlText w:val="o"/>
      <w:lvlJc w:val="left"/>
      <w:pPr>
        <w:ind w:left="1778" w:hanging="360"/>
      </w:pPr>
      <w:rPr>
        <w:rFonts w:ascii="Courier New" w:hAnsi="Courier New" w:cs="Courier New" w:hint="default"/>
      </w:rPr>
    </w:lvl>
    <w:lvl w:ilvl="2" w:tplc="040C0005" w:tentative="1">
      <w:start w:val="1"/>
      <w:numFmt w:val="bullet"/>
      <w:lvlText w:val=""/>
      <w:lvlJc w:val="left"/>
      <w:pPr>
        <w:ind w:left="2498" w:hanging="360"/>
      </w:pPr>
      <w:rPr>
        <w:rFonts w:ascii="Wingdings" w:hAnsi="Wingdings" w:hint="default"/>
      </w:rPr>
    </w:lvl>
    <w:lvl w:ilvl="3" w:tplc="040C0001" w:tentative="1">
      <w:start w:val="1"/>
      <w:numFmt w:val="bullet"/>
      <w:lvlText w:val=""/>
      <w:lvlJc w:val="left"/>
      <w:pPr>
        <w:ind w:left="3218" w:hanging="360"/>
      </w:pPr>
      <w:rPr>
        <w:rFonts w:ascii="Symbol" w:hAnsi="Symbol" w:hint="default"/>
      </w:rPr>
    </w:lvl>
    <w:lvl w:ilvl="4" w:tplc="040C0003" w:tentative="1">
      <w:start w:val="1"/>
      <w:numFmt w:val="bullet"/>
      <w:lvlText w:val="o"/>
      <w:lvlJc w:val="left"/>
      <w:pPr>
        <w:ind w:left="3938" w:hanging="360"/>
      </w:pPr>
      <w:rPr>
        <w:rFonts w:ascii="Courier New" w:hAnsi="Courier New" w:cs="Courier New" w:hint="default"/>
      </w:rPr>
    </w:lvl>
    <w:lvl w:ilvl="5" w:tplc="040C0005" w:tentative="1">
      <w:start w:val="1"/>
      <w:numFmt w:val="bullet"/>
      <w:lvlText w:val=""/>
      <w:lvlJc w:val="left"/>
      <w:pPr>
        <w:ind w:left="4658" w:hanging="360"/>
      </w:pPr>
      <w:rPr>
        <w:rFonts w:ascii="Wingdings" w:hAnsi="Wingdings" w:hint="default"/>
      </w:rPr>
    </w:lvl>
    <w:lvl w:ilvl="6" w:tplc="040C0001" w:tentative="1">
      <w:start w:val="1"/>
      <w:numFmt w:val="bullet"/>
      <w:lvlText w:val=""/>
      <w:lvlJc w:val="left"/>
      <w:pPr>
        <w:ind w:left="5378" w:hanging="360"/>
      </w:pPr>
      <w:rPr>
        <w:rFonts w:ascii="Symbol" w:hAnsi="Symbol" w:hint="default"/>
      </w:rPr>
    </w:lvl>
    <w:lvl w:ilvl="7" w:tplc="040C0003" w:tentative="1">
      <w:start w:val="1"/>
      <w:numFmt w:val="bullet"/>
      <w:lvlText w:val="o"/>
      <w:lvlJc w:val="left"/>
      <w:pPr>
        <w:ind w:left="6098" w:hanging="360"/>
      </w:pPr>
      <w:rPr>
        <w:rFonts w:ascii="Courier New" w:hAnsi="Courier New" w:cs="Courier New" w:hint="default"/>
      </w:rPr>
    </w:lvl>
    <w:lvl w:ilvl="8" w:tplc="040C0005" w:tentative="1">
      <w:start w:val="1"/>
      <w:numFmt w:val="bullet"/>
      <w:lvlText w:val=""/>
      <w:lvlJc w:val="left"/>
      <w:pPr>
        <w:ind w:left="6818" w:hanging="360"/>
      </w:pPr>
      <w:rPr>
        <w:rFonts w:ascii="Wingdings" w:hAnsi="Wingdings" w:hint="default"/>
      </w:rPr>
    </w:lvl>
  </w:abstractNum>
  <w:abstractNum w:abstractNumId="36" w15:restartNumberingAfterBreak="0">
    <w:nsid w:val="7FF53EEA"/>
    <w:multiLevelType w:val="hybridMultilevel"/>
    <w:tmpl w:val="B7D031E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779446686">
    <w:abstractNumId w:val="31"/>
  </w:num>
  <w:num w:numId="2" w16cid:durableId="2022118078">
    <w:abstractNumId w:val="19"/>
  </w:num>
  <w:num w:numId="3" w16cid:durableId="1226183046">
    <w:abstractNumId w:val="4"/>
  </w:num>
  <w:num w:numId="4" w16cid:durableId="1825780833">
    <w:abstractNumId w:val="23"/>
  </w:num>
  <w:num w:numId="5" w16cid:durableId="1446923307">
    <w:abstractNumId w:val="36"/>
  </w:num>
  <w:num w:numId="6" w16cid:durableId="828594428">
    <w:abstractNumId w:val="8"/>
  </w:num>
  <w:num w:numId="7" w16cid:durableId="1265725429">
    <w:abstractNumId w:val="7"/>
  </w:num>
  <w:num w:numId="8" w16cid:durableId="2047756078">
    <w:abstractNumId w:val="18"/>
  </w:num>
  <w:num w:numId="9" w16cid:durableId="1997830682">
    <w:abstractNumId w:val="3"/>
  </w:num>
  <w:num w:numId="10" w16cid:durableId="1659455376">
    <w:abstractNumId w:val="29"/>
  </w:num>
  <w:num w:numId="11" w16cid:durableId="1537698143">
    <w:abstractNumId w:val="34"/>
  </w:num>
  <w:num w:numId="12" w16cid:durableId="1544562772">
    <w:abstractNumId w:val="11"/>
  </w:num>
  <w:num w:numId="13" w16cid:durableId="247735504">
    <w:abstractNumId w:val="28"/>
  </w:num>
  <w:num w:numId="14" w16cid:durableId="1553233634">
    <w:abstractNumId w:val="17"/>
  </w:num>
  <w:num w:numId="15" w16cid:durableId="1985043194">
    <w:abstractNumId w:val="10"/>
  </w:num>
  <w:num w:numId="16" w16cid:durableId="1685087091">
    <w:abstractNumId w:val="14"/>
  </w:num>
  <w:num w:numId="17" w16cid:durableId="397628144">
    <w:abstractNumId w:val="16"/>
  </w:num>
  <w:num w:numId="18" w16cid:durableId="240794215">
    <w:abstractNumId w:val="15"/>
  </w:num>
  <w:num w:numId="19" w16cid:durableId="103884961">
    <w:abstractNumId w:val="2"/>
  </w:num>
  <w:num w:numId="20" w16cid:durableId="1319771967">
    <w:abstractNumId w:val="5"/>
  </w:num>
  <w:num w:numId="21" w16cid:durableId="259610613">
    <w:abstractNumId w:val="27"/>
  </w:num>
  <w:num w:numId="22" w16cid:durableId="1599559380">
    <w:abstractNumId w:val="1"/>
  </w:num>
  <w:num w:numId="23" w16cid:durableId="591164200">
    <w:abstractNumId w:val="9"/>
  </w:num>
  <w:num w:numId="24" w16cid:durableId="1391080024">
    <w:abstractNumId w:val="20"/>
  </w:num>
  <w:num w:numId="25" w16cid:durableId="894194141">
    <w:abstractNumId w:val="25"/>
  </w:num>
  <w:num w:numId="26" w16cid:durableId="1071611867">
    <w:abstractNumId w:val="6"/>
  </w:num>
  <w:num w:numId="27" w16cid:durableId="2089305881">
    <w:abstractNumId w:val="33"/>
  </w:num>
  <w:num w:numId="28" w16cid:durableId="1868328326">
    <w:abstractNumId w:val="26"/>
  </w:num>
  <w:num w:numId="29" w16cid:durableId="760444439">
    <w:abstractNumId w:val="30"/>
  </w:num>
  <w:num w:numId="30" w16cid:durableId="1502312208">
    <w:abstractNumId w:val="35"/>
  </w:num>
  <w:num w:numId="31" w16cid:durableId="1854800873">
    <w:abstractNumId w:val="21"/>
  </w:num>
  <w:num w:numId="32" w16cid:durableId="523061953">
    <w:abstractNumId w:val="12"/>
  </w:num>
  <w:num w:numId="33" w16cid:durableId="155197435">
    <w:abstractNumId w:val="24"/>
  </w:num>
  <w:num w:numId="34" w16cid:durableId="924262694">
    <w:abstractNumId w:val="0"/>
  </w:num>
  <w:num w:numId="35" w16cid:durableId="955527046">
    <w:abstractNumId w:val="32"/>
  </w:num>
  <w:num w:numId="36" w16cid:durableId="1595627961">
    <w:abstractNumId w:val="13"/>
  </w:num>
  <w:num w:numId="37" w16cid:durableId="12315056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8AF"/>
    <w:rsid w:val="0001738C"/>
    <w:rsid w:val="000321C7"/>
    <w:rsid w:val="00032B29"/>
    <w:rsid w:val="000720E2"/>
    <w:rsid w:val="0009155D"/>
    <w:rsid w:val="000940A0"/>
    <w:rsid w:val="00097DBF"/>
    <w:rsid w:val="000B1221"/>
    <w:rsid w:val="000B4FFC"/>
    <w:rsid w:val="000B7C08"/>
    <w:rsid w:val="000B7C23"/>
    <w:rsid w:val="000D6A0C"/>
    <w:rsid w:val="000D775A"/>
    <w:rsid w:val="000E0A16"/>
    <w:rsid w:val="001007E3"/>
    <w:rsid w:val="00101073"/>
    <w:rsid w:val="00106282"/>
    <w:rsid w:val="00115D41"/>
    <w:rsid w:val="00122F85"/>
    <w:rsid w:val="00126652"/>
    <w:rsid w:val="0013131B"/>
    <w:rsid w:val="00131830"/>
    <w:rsid w:val="0013712E"/>
    <w:rsid w:val="001822D3"/>
    <w:rsid w:val="001A6B78"/>
    <w:rsid w:val="001C37EF"/>
    <w:rsid w:val="001D51A9"/>
    <w:rsid w:val="001D6251"/>
    <w:rsid w:val="001E193A"/>
    <w:rsid w:val="001F0F90"/>
    <w:rsid w:val="001F514A"/>
    <w:rsid w:val="001F6304"/>
    <w:rsid w:val="002010B7"/>
    <w:rsid w:val="002011A5"/>
    <w:rsid w:val="00213970"/>
    <w:rsid w:val="00231BE8"/>
    <w:rsid w:val="00233733"/>
    <w:rsid w:val="0024202B"/>
    <w:rsid w:val="002554BF"/>
    <w:rsid w:val="002710D9"/>
    <w:rsid w:val="0027217D"/>
    <w:rsid w:val="002778C3"/>
    <w:rsid w:val="00285C8B"/>
    <w:rsid w:val="00294208"/>
    <w:rsid w:val="002A188F"/>
    <w:rsid w:val="002C137E"/>
    <w:rsid w:val="002C5E70"/>
    <w:rsid w:val="002D49C7"/>
    <w:rsid w:val="002E1BB5"/>
    <w:rsid w:val="002E36CC"/>
    <w:rsid w:val="0030165B"/>
    <w:rsid w:val="003028BA"/>
    <w:rsid w:val="003047F7"/>
    <w:rsid w:val="00312AEC"/>
    <w:rsid w:val="00317ABE"/>
    <w:rsid w:val="00361958"/>
    <w:rsid w:val="00382C5B"/>
    <w:rsid w:val="003B158E"/>
    <w:rsid w:val="003B3F95"/>
    <w:rsid w:val="003B478C"/>
    <w:rsid w:val="003D15B2"/>
    <w:rsid w:val="003D7AD4"/>
    <w:rsid w:val="003E4E74"/>
    <w:rsid w:val="003F10C3"/>
    <w:rsid w:val="00425F23"/>
    <w:rsid w:val="00445B63"/>
    <w:rsid w:val="004578B2"/>
    <w:rsid w:val="004618A5"/>
    <w:rsid w:val="004843D1"/>
    <w:rsid w:val="004A681E"/>
    <w:rsid w:val="004F183C"/>
    <w:rsid w:val="004F4E2C"/>
    <w:rsid w:val="0050123F"/>
    <w:rsid w:val="005204BF"/>
    <w:rsid w:val="00522844"/>
    <w:rsid w:val="00531044"/>
    <w:rsid w:val="00533404"/>
    <w:rsid w:val="00534877"/>
    <w:rsid w:val="00537B58"/>
    <w:rsid w:val="00552F75"/>
    <w:rsid w:val="005A7311"/>
    <w:rsid w:val="005B5526"/>
    <w:rsid w:val="005D10C7"/>
    <w:rsid w:val="005E3DE6"/>
    <w:rsid w:val="005F288E"/>
    <w:rsid w:val="005F2F73"/>
    <w:rsid w:val="00604D52"/>
    <w:rsid w:val="00625C0F"/>
    <w:rsid w:val="006262E5"/>
    <w:rsid w:val="006403CE"/>
    <w:rsid w:val="0064506E"/>
    <w:rsid w:val="006531C5"/>
    <w:rsid w:val="006C196A"/>
    <w:rsid w:val="006D15C6"/>
    <w:rsid w:val="007168AD"/>
    <w:rsid w:val="00725806"/>
    <w:rsid w:val="00735881"/>
    <w:rsid w:val="00736FDF"/>
    <w:rsid w:val="00744134"/>
    <w:rsid w:val="0075103D"/>
    <w:rsid w:val="0079137B"/>
    <w:rsid w:val="007A67D1"/>
    <w:rsid w:val="007A7D74"/>
    <w:rsid w:val="007B04A5"/>
    <w:rsid w:val="007B0F91"/>
    <w:rsid w:val="007D6A86"/>
    <w:rsid w:val="0080317E"/>
    <w:rsid w:val="00811401"/>
    <w:rsid w:val="00816EAE"/>
    <w:rsid w:val="00822824"/>
    <w:rsid w:val="0082591B"/>
    <w:rsid w:val="00833E79"/>
    <w:rsid w:val="008600D6"/>
    <w:rsid w:val="00862D35"/>
    <w:rsid w:val="00867503"/>
    <w:rsid w:val="00875C88"/>
    <w:rsid w:val="00877479"/>
    <w:rsid w:val="00882024"/>
    <w:rsid w:val="00883E6D"/>
    <w:rsid w:val="00886017"/>
    <w:rsid w:val="00892FA0"/>
    <w:rsid w:val="00897E1F"/>
    <w:rsid w:val="008A4DAE"/>
    <w:rsid w:val="008B7507"/>
    <w:rsid w:val="008C03E0"/>
    <w:rsid w:val="008C09CB"/>
    <w:rsid w:val="008C544F"/>
    <w:rsid w:val="008D4077"/>
    <w:rsid w:val="00971F32"/>
    <w:rsid w:val="00977A7A"/>
    <w:rsid w:val="00984216"/>
    <w:rsid w:val="0099799B"/>
    <w:rsid w:val="009B6488"/>
    <w:rsid w:val="009B6736"/>
    <w:rsid w:val="009C430F"/>
    <w:rsid w:val="009C4438"/>
    <w:rsid w:val="009E5906"/>
    <w:rsid w:val="00A02DFD"/>
    <w:rsid w:val="00A05007"/>
    <w:rsid w:val="00A06D4F"/>
    <w:rsid w:val="00A410F5"/>
    <w:rsid w:val="00A56ED5"/>
    <w:rsid w:val="00A66961"/>
    <w:rsid w:val="00A67EC4"/>
    <w:rsid w:val="00A705DC"/>
    <w:rsid w:val="00AB4A19"/>
    <w:rsid w:val="00AB5328"/>
    <w:rsid w:val="00AC1EE7"/>
    <w:rsid w:val="00AD08AF"/>
    <w:rsid w:val="00AD6B1D"/>
    <w:rsid w:val="00AE7FBA"/>
    <w:rsid w:val="00B0779A"/>
    <w:rsid w:val="00B3009F"/>
    <w:rsid w:val="00B32A46"/>
    <w:rsid w:val="00B53E64"/>
    <w:rsid w:val="00B61DB5"/>
    <w:rsid w:val="00B64A44"/>
    <w:rsid w:val="00B86E0A"/>
    <w:rsid w:val="00BA1103"/>
    <w:rsid w:val="00BA2301"/>
    <w:rsid w:val="00BF412A"/>
    <w:rsid w:val="00BF7F74"/>
    <w:rsid w:val="00C06076"/>
    <w:rsid w:val="00C12CF3"/>
    <w:rsid w:val="00C26E2A"/>
    <w:rsid w:val="00C35722"/>
    <w:rsid w:val="00C459B5"/>
    <w:rsid w:val="00C55BE1"/>
    <w:rsid w:val="00C60CDA"/>
    <w:rsid w:val="00C64D42"/>
    <w:rsid w:val="00C701C8"/>
    <w:rsid w:val="00C71D81"/>
    <w:rsid w:val="00C7345C"/>
    <w:rsid w:val="00C75312"/>
    <w:rsid w:val="00C82939"/>
    <w:rsid w:val="00C90FE8"/>
    <w:rsid w:val="00CB48E0"/>
    <w:rsid w:val="00CC3AD6"/>
    <w:rsid w:val="00CD10C6"/>
    <w:rsid w:val="00CE15C4"/>
    <w:rsid w:val="00CF2890"/>
    <w:rsid w:val="00D010FF"/>
    <w:rsid w:val="00D0401C"/>
    <w:rsid w:val="00D245BE"/>
    <w:rsid w:val="00D27AA6"/>
    <w:rsid w:val="00D30E9F"/>
    <w:rsid w:val="00D42FDE"/>
    <w:rsid w:val="00D75017"/>
    <w:rsid w:val="00DB6184"/>
    <w:rsid w:val="00DD29C5"/>
    <w:rsid w:val="00E01760"/>
    <w:rsid w:val="00E102FC"/>
    <w:rsid w:val="00E13A65"/>
    <w:rsid w:val="00E166CC"/>
    <w:rsid w:val="00E222A8"/>
    <w:rsid w:val="00E22F96"/>
    <w:rsid w:val="00E423B9"/>
    <w:rsid w:val="00E60D7D"/>
    <w:rsid w:val="00E84792"/>
    <w:rsid w:val="00E860FF"/>
    <w:rsid w:val="00EA05FC"/>
    <w:rsid w:val="00EC35AC"/>
    <w:rsid w:val="00EC5041"/>
    <w:rsid w:val="00EE32EA"/>
    <w:rsid w:val="00EF782C"/>
    <w:rsid w:val="00EF7EB0"/>
    <w:rsid w:val="00F5321C"/>
    <w:rsid w:val="00F54919"/>
    <w:rsid w:val="00F74FB7"/>
    <w:rsid w:val="00F8106C"/>
    <w:rsid w:val="00F826F3"/>
    <w:rsid w:val="00F86173"/>
    <w:rsid w:val="00F8639F"/>
    <w:rsid w:val="00F866FF"/>
    <w:rsid w:val="00FA56D2"/>
    <w:rsid w:val="00FB5DA4"/>
    <w:rsid w:val="00FC32BA"/>
    <w:rsid w:val="00FF054F"/>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9FBD8B"/>
  <w15:docId w15:val="{E8CD85CB-AFE8-44EF-9823-8BD60611D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8AF"/>
    <w:pPr>
      <w:tabs>
        <w:tab w:val="left" w:pos="284"/>
      </w:tabs>
      <w:suppressAutoHyphens/>
      <w:spacing w:after="0" w:line="240" w:lineRule="auto"/>
      <w:jc w:val="both"/>
    </w:pPr>
    <w:rPr>
      <w:rFonts w:ascii="Times New Roman" w:eastAsia="Times New Roman" w:hAnsi="Times New Roman" w:cs="Times New Roman"/>
      <w:sz w:val="24"/>
      <w:szCs w:val="24"/>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rsid w:val="00AD08AF"/>
    <w:pPr>
      <w:spacing w:after="120"/>
    </w:pPr>
  </w:style>
  <w:style w:type="character" w:customStyle="1" w:styleId="CorpsdetexteCar">
    <w:name w:val="Corps de texte Car"/>
    <w:basedOn w:val="Policepardfaut"/>
    <w:link w:val="Corpsdetexte"/>
    <w:rsid w:val="00AD08AF"/>
    <w:rPr>
      <w:rFonts w:ascii="Times New Roman" w:eastAsia="Times New Roman" w:hAnsi="Times New Roman" w:cs="Times New Roman"/>
      <w:sz w:val="24"/>
      <w:szCs w:val="24"/>
      <w:lang w:val="en-GB" w:eastAsia="ar-SA"/>
    </w:rPr>
  </w:style>
  <w:style w:type="character" w:styleId="Lienhypertexte">
    <w:name w:val="Hyperlink"/>
    <w:uiPriority w:val="99"/>
    <w:unhideWhenUsed/>
    <w:rsid w:val="00AD08AF"/>
    <w:rPr>
      <w:color w:val="0000FF"/>
      <w:u w:val="single"/>
    </w:rPr>
  </w:style>
  <w:style w:type="paragraph" w:styleId="Paragraphedeliste">
    <w:name w:val="List Paragraph"/>
    <w:aliases w:val="L_4,Bullets,Paragraphe  revu,Paragraphe de liste1,References,Bullet L1,List Paragraph,Titre 10,Paragraphe de liste4,Titre1,- List tir,liste 1,Yalgo corps,titre 222,Numbered List Paragraph,ReferencesCxSpLast,Paragraphe de liste11,RM1"/>
    <w:basedOn w:val="Normal"/>
    <w:link w:val="ParagraphedelisteCar"/>
    <w:uiPriority w:val="34"/>
    <w:qFormat/>
    <w:rsid w:val="00552F75"/>
    <w:pPr>
      <w:ind w:left="720"/>
      <w:contextualSpacing/>
    </w:pPr>
  </w:style>
  <w:style w:type="table" w:styleId="Grilledutableau">
    <w:name w:val="Table Grid"/>
    <w:basedOn w:val="TableauNormal"/>
    <w:uiPriority w:val="59"/>
    <w:rsid w:val="00D30E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Policepardfaut"/>
    <w:rsid w:val="00CF2890"/>
    <w:rPr>
      <w:rFonts w:ascii="TimesNewRomanPSMT" w:hAnsi="TimesNewRomanPSMT" w:hint="default"/>
      <w:b w:val="0"/>
      <w:bCs w:val="0"/>
      <w:i w:val="0"/>
      <w:iCs w:val="0"/>
      <w:color w:val="000000"/>
      <w:sz w:val="24"/>
      <w:szCs w:val="24"/>
    </w:rPr>
  </w:style>
  <w:style w:type="character" w:customStyle="1" w:styleId="ParagraphedelisteCar">
    <w:name w:val="Paragraphe de liste Car"/>
    <w:aliases w:val="L_4 Car,Bullets Car,Paragraphe  revu Car,Paragraphe de liste1 Car,References Car,Bullet L1 Car,List Paragraph Car,Titre 10 Car,Paragraphe de liste4 Car,Titre1 Car,- List tir Car,liste 1 Car,Yalgo corps Car,titre 222 Car,RM1 Car"/>
    <w:link w:val="Paragraphedeliste"/>
    <w:uiPriority w:val="34"/>
    <w:qFormat/>
    <w:locked/>
    <w:rsid w:val="00CF2890"/>
    <w:rPr>
      <w:rFonts w:ascii="Times New Roman" w:eastAsia="Times New Roman" w:hAnsi="Times New Roman" w:cs="Times New Roman"/>
      <w:sz w:val="24"/>
      <w:szCs w:val="24"/>
      <w:lang w:val="en-GB" w:eastAsia="ar-SA"/>
    </w:rPr>
  </w:style>
  <w:style w:type="paragraph" w:customStyle="1" w:styleId="Default">
    <w:name w:val="Default"/>
    <w:rsid w:val="00CF2890"/>
    <w:pPr>
      <w:autoSpaceDE w:val="0"/>
      <w:autoSpaceDN w:val="0"/>
      <w:adjustRightInd w:val="0"/>
      <w:spacing w:after="0" w:line="240" w:lineRule="auto"/>
    </w:pPr>
    <w:rPr>
      <w:rFonts w:ascii="Bernard MT Condensed" w:eastAsia="Calibri" w:hAnsi="Bernard MT Condensed" w:cs="Bernard MT Condensed"/>
      <w:color w:val="000000"/>
      <w:sz w:val="24"/>
      <w:szCs w:val="24"/>
      <w:lang w:eastAsia="fr-FR"/>
    </w:rPr>
  </w:style>
  <w:style w:type="paragraph" w:styleId="En-tte">
    <w:name w:val="header"/>
    <w:basedOn w:val="Normal"/>
    <w:link w:val="En-tteCar"/>
    <w:uiPriority w:val="99"/>
    <w:unhideWhenUsed/>
    <w:rsid w:val="00D42FDE"/>
    <w:pPr>
      <w:tabs>
        <w:tab w:val="clear" w:pos="284"/>
        <w:tab w:val="center" w:pos="4536"/>
        <w:tab w:val="right" w:pos="9072"/>
      </w:tabs>
    </w:pPr>
  </w:style>
  <w:style w:type="character" w:customStyle="1" w:styleId="En-tteCar">
    <w:name w:val="En-tête Car"/>
    <w:basedOn w:val="Policepardfaut"/>
    <w:link w:val="En-tte"/>
    <w:uiPriority w:val="99"/>
    <w:rsid w:val="00D42FDE"/>
    <w:rPr>
      <w:rFonts w:ascii="Times New Roman" w:eastAsia="Times New Roman" w:hAnsi="Times New Roman" w:cs="Times New Roman"/>
      <w:sz w:val="24"/>
      <w:szCs w:val="24"/>
      <w:lang w:val="en-GB" w:eastAsia="ar-SA"/>
    </w:rPr>
  </w:style>
  <w:style w:type="paragraph" w:styleId="Pieddepage">
    <w:name w:val="footer"/>
    <w:basedOn w:val="Normal"/>
    <w:link w:val="PieddepageCar"/>
    <w:uiPriority w:val="99"/>
    <w:unhideWhenUsed/>
    <w:rsid w:val="00D42FDE"/>
    <w:pPr>
      <w:tabs>
        <w:tab w:val="clear" w:pos="284"/>
        <w:tab w:val="center" w:pos="4536"/>
        <w:tab w:val="right" w:pos="9072"/>
      </w:tabs>
    </w:pPr>
  </w:style>
  <w:style w:type="character" w:customStyle="1" w:styleId="PieddepageCar">
    <w:name w:val="Pied de page Car"/>
    <w:basedOn w:val="Policepardfaut"/>
    <w:link w:val="Pieddepage"/>
    <w:uiPriority w:val="99"/>
    <w:rsid w:val="00D42FDE"/>
    <w:rPr>
      <w:rFonts w:ascii="Times New Roman" w:eastAsia="Times New Roman" w:hAnsi="Times New Roman" w:cs="Times New Roman"/>
      <w:sz w:val="24"/>
      <w:szCs w:val="24"/>
      <w:lang w:val="en-GB" w:eastAsia="ar-SA"/>
    </w:rPr>
  </w:style>
  <w:style w:type="paragraph" w:customStyle="1" w:styleId="Titre2Paranumalec2">
    <w:name w:val="Titre 2.Paranum.alec2"/>
    <w:basedOn w:val="Normal"/>
    <w:next w:val="Normal"/>
    <w:rsid w:val="00971F32"/>
    <w:pPr>
      <w:tabs>
        <w:tab w:val="clear" w:pos="284"/>
        <w:tab w:val="left" w:pos="1134"/>
      </w:tabs>
      <w:autoSpaceDN w:val="0"/>
      <w:spacing w:after="240"/>
      <w:textAlignment w:val="baseline"/>
      <w:outlineLvl w:val="1"/>
    </w:pPr>
    <w:rPr>
      <w:sz w:val="22"/>
      <w:szCs w:val="20"/>
      <w:lang w:eastAsia="fr-FR"/>
    </w:rPr>
  </w:style>
  <w:style w:type="paragraph" w:styleId="NormalWeb">
    <w:name w:val="Normal (Web)"/>
    <w:basedOn w:val="Normal"/>
    <w:qFormat/>
    <w:rsid w:val="00D0401C"/>
    <w:pPr>
      <w:tabs>
        <w:tab w:val="clear" w:pos="284"/>
      </w:tabs>
      <w:spacing w:after="150"/>
      <w:jc w:val="left"/>
    </w:pPr>
    <w:rPr>
      <w:lang w:eastAsia="zh-CN"/>
    </w:rPr>
  </w:style>
  <w:style w:type="paragraph" w:styleId="Rvision">
    <w:name w:val="Revision"/>
    <w:hidden/>
    <w:uiPriority w:val="99"/>
    <w:semiHidden/>
    <w:rsid w:val="00115D41"/>
    <w:pPr>
      <w:spacing w:after="0" w:line="240" w:lineRule="auto"/>
    </w:pPr>
    <w:rPr>
      <w:rFonts w:ascii="Times New Roman" w:eastAsia="Times New Roman" w:hAnsi="Times New Roman" w:cs="Times New Roman"/>
      <w:sz w:val="24"/>
      <w:szCs w:val="24"/>
      <w:lang w:eastAsia="ar-SA"/>
    </w:rPr>
  </w:style>
  <w:style w:type="character" w:styleId="Marquedecommentaire">
    <w:name w:val="annotation reference"/>
    <w:basedOn w:val="Policepardfaut"/>
    <w:uiPriority w:val="99"/>
    <w:semiHidden/>
    <w:unhideWhenUsed/>
    <w:rsid w:val="00115D41"/>
    <w:rPr>
      <w:sz w:val="16"/>
      <w:szCs w:val="16"/>
    </w:rPr>
  </w:style>
  <w:style w:type="paragraph" w:styleId="Commentaire">
    <w:name w:val="annotation text"/>
    <w:basedOn w:val="Normal"/>
    <w:link w:val="CommentaireCar"/>
    <w:uiPriority w:val="99"/>
    <w:unhideWhenUsed/>
    <w:rsid w:val="00115D41"/>
    <w:rPr>
      <w:sz w:val="20"/>
      <w:szCs w:val="20"/>
    </w:rPr>
  </w:style>
  <w:style w:type="character" w:customStyle="1" w:styleId="CommentaireCar">
    <w:name w:val="Commentaire Car"/>
    <w:basedOn w:val="Policepardfaut"/>
    <w:link w:val="Commentaire"/>
    <w:uiPriority w:val="99"/>
    <w:rsid w:val="00115D41"/>
    <w:rPr>
      <w:rFonts w:ascii="Times New Roman" w:eastAsia="Times New Roman" w:hAnsi="Times New Roman" w:cs="Times New Roman"/>
      <w:sz w:val="20"/>
      <w:szCs w:val="20"/>
      <w:lang w:eastAsia="ar-SA"/>
    </w:rPr>
  </w:style>
  <w:style w:type="paragraph" w:styleId="Objetducommentaire">
    <w:name w:val="annotation subject"/>
    <w:basedOn w:val="Commentaire"/>
    <w:next w:val="Commentaire"/>
    <w:link w:val="ObjetducommentaireCar"/>
    <w:uiPriority w:val="99"/>
    <w:semiHidden/>
    <w:unhideWhenUsed/>
    <w:rsid w:val="00115D41"/>
    <w:rPr>
      <w:b/>
      <w:bCs/>
    </w:rPr>
  </w:style>
  <w:style w:type="character" w:customStyle="1" w:styleId="ObjetducommentaireCar">
    <w:name w:val="Objet du commentaire Car"/>
    <w:basedOn w:val="CommentaireCar"/>
    <w:link w:val="Objetducommentaire"/>
    <w:uiPriority w:val="99"/>
    <w:semiHidden/>
    <w:rsid w:val="00115D41"/>
    <w:rPr>
      <w:rFonts w:ascii="Times New Roman" w:eastAsia="Times New Roman" w:hAnsi="Times New Roman" w:cs="Times New Roman"/>
      <w:b/>
      <w:bCs/>
      <w:sz w:val="20"/>
      <w:szCs w:val="20"/>
      <w:lang w:eastAsia="ar-SA"/>
    </w:rPr>
  </w:style>
  <w:style w:type="paragraph" w:styleId="Textedebulles">
    <w:name w:val="Balloon Text"/>
    <w:basedOn w:val="Normal"/>
    <w:link w:val="TextedebullesCar"/>
    <w:uiPriority w:val="99"/>
    <w:semiHidden/>
    <w:unhideWhenUsed/>
    <w:rsid w:val="00892FA0"/>
    <w:rPr>
      <w:rFonts w:ascii="Segoe UI" w:hAnsi="Segoe UI" w:cs="Segoe UI"/>
      <w:sz w:val="18"/>
      <w:szCs w:val="18"/>
    </w:rPr>
  </w:style>
  <w:style w:type="character" w:customStyle="1" w:styleId="TextedebullesCar">
    <w:name w:val="Texte de bulles Car"/>
    <w:basedOn w:val="Policepardfaut"/>
    <w:link w:val="Textedebulles"/>
    <w:uiPriority w:val="99"/>
    <w:semiHidden/>
    <w:rsid w:val="00892FA0"/>
    <w:rPr>
      <w:rFonts w:ascii="Segoe UI" w:eastAsia="Times New Roman" w:hAnsi="Segoe UI" w:cs="Segoe UI"/>
      <w:sz w:val="18"/>
      <w:szCs w:val="18"/>
      <w:lang w:eastAsia="ar-SA"/>
    </w:rPr>
  </w:style>
  <w:style w:type="paragraph" w:styleId="Retraitcorpsdetexte">
    <w:name w:val="Body Text Indent"/>
    <w:basedOn w:val="Normal"/>
    <w:link w:val="RetraitcorpsdetexteCar"/>
    <w:uiPriority w:val="99"/>
    <w:semiHidden/>
    <w:unhideWhenUsed/>
    <w:rsid w:val="00892FA0"/>
    <w:pPr>
      <w:spacing w:after="120"/>
      <w:ind w:left="283"/>
    </w:pPr>
  </w:style>
  <w:style w:type="character" w:customStyle="1" w:styleId="RetraitcorpsdetexteCar">
    <w:name w:val="Retrait corps de texte Car"/>
    <w:basedOn w:val="Policepardfaut"/>
    <w:link w:val="Retraitcorpsdetexte"/>
    <w:uiPriority w:val="99"/>
    <w:semiHidden/>
    <w:rsid w:val="00892FA0"/>
    <w:rPr>
      <w:rFonts w:ascii="Times New Roman" w:eastAsia="Times New Roman" w:hAnsi="Times New Roman" w:cs="Times New Roman"/>
      <w:sz w:val="24"/>
      <w:szCs w:val="24"/>
      <w:lang w:eastAsia="ar-SA"/>
    </w:rPr>
  </w:style>
  <w:style w:type="table" w:customStyle="1" w:styleId="Grilledutableau1">
    <w:name w:val="Grille du tableau1"/>
    <w:basedOn w:val="TableauNormal"/>
    <w:next w:val="Grilledutableau"/>
    <w:uiPriority w:val="59"/>
    <w:rsid w:val="008C544F"/>
    <w:pPr>
      <w:spacing w:after="0" w:line="240" w:lineRule="auto"/>
    </w:pPr>
    <w:rPr>
      <w:rFonts w:ascii="Times New Roman" w:eastAsia="Times New Roman" w:hAnsi="Times New Roman"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gende">
    <w:name w:val="caption"/>
    <w:basedOn w:val="Normal"/>
    <w:next w:val="Normal"/>
    <w:uiPriority w:val="35"/>
    <w:unhideWhenUsed/>
    <w:qFormat/>
    <w:rsid w:val="00BF412A"/>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db.org/"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allachib@yahoo.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4</Pages>
  <Words>1521</Words>
  <Characters>8368</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cp:lastPrinted>2024-03-05T11:11:00Z</cp:lastPrinted>
  <dcterms:created xsi:type="dcterms:W3CDTF">2024-11-20T15:42:00Z</dcterms:created>
  <dcterms:modified xsi:type="dcterms:W3CDTF">2025-11-18T15:55:00Z</dcterms:modified>
</cp:coreProperties>
</file>